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2E891" w14:textId="1AF6B598" w:rsidR="002647B4" w:rsidRPr="00370D08" w:rsidRDefault="00081D23" w:rsidP="003C09EF">
      <w:pPr>
        <w:spacing w:before="100" w:beforeAutospacing="1" w:after="100" w:afterAutospacing="1" w:line="240" w:lineRule="auto"/>
        <w:ind w:right="-1050"/>
        <w:jc w:val="center"/>
        <w:outlineLvl w:val="2"/>
        <w:rPr>
          <w:rFonts w:ascii="Times New Roman" w:eastAsia="Times New Roman" w:hAnsi="Times New Roman" w:cs="Times New Roman"/>
          <w:b/>
          <w:bCs/>
          <w:sz w:val="24"/>
          <w:szCs w:val="24"/>
          <w:lang w:eastAsia="lv-LV"/>
        </w:rPr>
      </w:pPr>
      <w:r w:rsidRPr="00370D08">
        <w:rPr>
          <w:rFonts w:ascii="Times New Roman" w:eastAsia="Times New Roman" w:hAnsi="Times New Roman" w:cs="Times New Roman"/>
          <w:b/>
          <w:bCs/>
          <w:sz w:val="24"/>
          <w:szCs w:val="24"/>
          <w:lang w:eastAsia="lv-LV"/>
        </w:rPr>
        <w:t xml:space="preserve">Ministru kabineta </w:t>
      </w:r>
      <w:r w:rsidR="00EE6E6D" w:rsidRPr="00370D08">
        <w:rPr>
          <w:rFonts w:ascii="Times New Roman" w:eastAsia="Times New Roman" w:hAnsi="Times New Roman" w:cs="Times New Roman"/>
          <w:b/>
          <w:bCs/>
          <w:sz w:val="24"/>
          <w:szCs w:val="24"/>
          <w:lang w:eastAsia="lv-LV"/>
        </w:rPr>
        <w:t>noteikumu projekt</w:t>
      </w:r>
      <w:r w:rsidR="00B546D6">
        <w:rPr>
          <w:rFonts w:ascii="Times New Roman" w:eastAsia="Times New Roman" w:hAnsi="Times New Roman" w:cs="Times New Roman"/>
          <w:b/>
          <w:bCs/>
          <w:sz w:val="24"/>
          <w:szCs w:val="24"/>
          <w:lang w:eastAsia="lv-LV"/>
        </w:rPr>
        <w:t>a</w:t>
      </w:r>
      <w:r w:rsidRPr="00370D08">
        <w:rPr>
          <w:rFonts w:ascii="Times New Roman" w:eastAsia="Times New Roman" w:hAnsi="Times New Roman" w:cs="Times New Roman"/>
          <w:b/>
          <w:bCs/>
          <w:sz w:val="24"/>
          <w:szCs w:val="24"/>
          <w:lang w:eastAsia="lv-LV"/>
        </w:rPr>
        <w:t xml:space="preserve"> </w:t>
      </w:r>
      <w:r w:rsidR="00370D08" w:rsidRPr="00370D08">
        <w:rPr>
          <w:rFonts w:ascii="Times New Roman" w:eastAsia="Times New Roman" w:hAnsi="Times New Roman" w:cs="Times New Roman"/>
          <w:b/>
          <w:bCs/>
          <w:sz w:val="24"/>
          <w:szCs w:val="24"/>
          <w:lang w:eastAsia="lv-LV"/>
        </w:rPr>
        <w:t>“Grozījum</w:t>
      </w:r>
      <w:r w:rsidR="00CE6F02">
        <w:rPr>
          <w:rFonts w:ascii="Times New Roman" w:eastAsia="Times New Roman" w:hAnsi="Times New Roman" w:cs="Times New Roman"/>
          <w:b/>
          <w:bCs/>
          <w:sz w:val="24"/>
          <w:szCs w:val="24"/>
          <w:lang w:eastAsia="lv-LV"/>
        </w:rPr>
        <w:t>i</w:t>
      </w:r>
      <w:r w:rsidR="00370D08" w:rsidRPr="00370D08">
        <w:rPr>
          <w:rFonts w:ascii="Times New Roman" w:eastAsia="Times New Roman" w:hAnsi="Times New Roman" w:cs="Times New Roman"/>
          <w:b/>
          <w:bCs/>
          <w:sz w:val="24"/>
          <w:szCs w:val="24"/>
          <w:lang w:eastAsia="lv-LV"/>
        </w:rPr>
        <w:t xml:space="preserve"> Ministru kabineta 2015.</w:t>
      </w:r>
      <w:r w:rsidR="00F53552">
        <w:rPr>
          <w:rFonts w:ascii="Times New Roman" w:eastAsia="Times New Roman" w:hAnsi="Times New Roman" w:cs="Times New Roman"/>
          <w:b/>
          <w:bCs/>
          <w:sz w:val="24"/>
          <w:szCs w:val="24"/>
          <w:lang w:eastAsia="lv-LV"/>
        </w:rPr>
        <w:t> </w:t>
      </w:r>
      <w:r w:rsidR="00370D08" w:rsidRPr="00370D08">
        <w:rPr>
          <w:rFonts w:ascii="Times New Roman" w:eastAsia="Times New Roman" w:hAnsi="Times New Roman" w:cs="Times New Roman"/>
          <w:b/>
          <w:bCs/>
          <w:sz w:val="24"/>
          <w:szCs w:val="24"/>
          <w:lang w:eastAsia="lv-LV"/>
        </w:rPr>
        <w:t>gada 15.</w:t>
      </w:r>
      <w:r w:rsidR="00F53552">
        <w:rPr>
          <w:rFonts w:ascii="Times New Roman" w:eastAsia="Times New Roman" w:hAnsi="Times New Roman" w:cs="Times New Roman"/>
          <w:b/>
          <w:bCs/>
          <w:sz w:val="24"/>
          <w:szCs w:val="24"/>
          <w:lang w:eastAsia="lv-LV"/>
        </w:rPr>
        <w:t> </w:t>
      </w:r>
      <w:r w:rsidR="00370D08" w:rsidRPr="00370D08">
        <w:rPr>
          <w:rFonts w:ascii="Times New Roman" w:eastAsia="Times New Roman" w:hAnsi="Times New Roman" w:cs="Times New Roman"/>
          <w:b/>
          <w:bCs/>
          <w:sz w:val="24"/>
          <w:szCs w:val="24"/>
          <w:lang w:eastAsia="lv-LV"/>
        </w:rPr>
        <w:t>decembra noteikumos Nr.</w:t>
      </w:r>
      <w:r w:rsidR="00F53552">
        <w:rPr>
          <w:rFonts w:ascii="Times New Roman" w:eastAsia="Times New Roman" w:hAnsi="Times New Roman" w:cs="Times New Roman"/>
          <w:b/>
          <w:bCs/>
          <w:sz w:val="24"/>
          <w:szCs w:val="24"/>
          <w:lang w:eastAsia="lv-LV"/>
        </w:rPr>
        <w:t> </w:t>
      </w:r>
      <w:r w:rsidR="00370D08" w:rsidRPr="00370D08">
        <w:rPr>
          <w:rFonts w:ascii="Times New Roman" w:eastAsia="Times New Roman" w:hAnsi="Times New Roman" w:cs="Times New Roman"/>
          <w:b/>
          <w:bCs/>
          <w:sz w:val="24"/>
          <w:szCs w:val="24"/>
          <w:lang w:eastAsia="lv-LV"/>
        </w:rPr>
        <w:t xml:space="preserve">770 “Noteikumi par jaunsargiem apmaksājamiem veselības aprūpes pakalpojumiem, to saņemšanas nosacījumiem un samaksas kārtību”” </w:t>
      </w:r>
      <w:r w:rsidR="00621446" w:rsidRPr="00370D08">
        <w:rPr>
          <w:rFonts w:ascii="Times New Roman" w:eastAsia="Times New Roman" w:hAnsi="Times New Roman" w:cs="Times New Roman"/>
          <w:b/>
          <w:bCs/>
          <w:sz w:val="24"/>
          <w:szCs w:val="24"/>
          <w:lang w:eastAsia="lv-LV"/>
        </w:rPr>
        <w:t>sākotnējās ietekmes novērtējuma ziņojums (anotācija</w:t>
      </w:r>
      <w:r w:rsidR="002647B4" w:rsidRPr="00370D08">
        <w:rPr>
          <w:rFonts w:ascii="Times New Roman" w:eastAsia="Times New Roman" w:hAnsi="Times New Roman" w:cs="Times New Roman"/>
          <w:b/>
          <w:bCs/>
          <w:sz w:val="24"/>
          <w:szCs w:val="24"/>
          <w:lang w:eastAsia="lv-LV"/>
        </w:rPr>
        <w:t>)</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6"/>
        <w:gridCol w:w="6039"/>
      </w:tblGrid>
      <w:tr w:rsidR="00B55469" w:rsidRPr="00B55469" w14:paraId="665952DF" w14:textId="77777777" w:rsidTr="00587AE0">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0120E762"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Tiesību akta projekta anotācijas kopsavilkums</w:t>
            </w:r>
          </w:p>
        </w:tc>
      </w:tr>
      <w:tr w:rsidR="00B55469" w:rsidRPr="00B55469" w14:paraId="3A333B2E" w14:textId="77777777" w:rsidTr="00587AE0">
        <w:trPr>
          <w:tblCellSpacing w:w="15" w:type="dxa"/>
        </w:trPr>
        <w:tc>
          <w:tcPr>
            <w:tcW w:w="1754" w:type="pct"/>
            <w:tcBorders>
              <w:top w:val="outset" w:sz="6" w:space="0" w:color="auto"/>
              <w:left w:val="outset" w:sz="6" w:space="0" w:color="auto"/>
              <w:bottom w:val="outset" w:sz="6" w:space="0" w:color="auto"/>
              <w:right w:val="outset" w:sz="6" w:space="0" w:color="auto"/>
            </w:tcBorders>
            <w:hideMark/>
          </w:tcPr>
          <w:p w14:paraId="0BCD1EAA"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Mērķis, risinājums un projekta spēkā stāšanās laiks (500 zīmes bez atstarpēm)</w:t>
            </w:r>
          </w:p>
        </w:tc>
        <w:tc>
          <w:tcPr>
            <w:tcW w:w="3197" w:type="pct"/>
            <w:tcBorders>
              <w:top w:val="outset" w:sz="6" w:space="0" w:color="auto"/>
              <w:left w:val="outset" w:sz="6" w:space="0" w:color="auto"/>
              <w:bottom w:val="outset" w:sz="6" w:space="0" w:color="auto"/>
              <w:right w:val="outset" w:sz="6" w:space="0" w:color="auto"/>
            </w:tcBorders>
            <w:hideMark/>
          </w:tcPr>
          <w:p w14:paraId="571E230B" w14:textId="4FAFFF3F" w:rsidR="00081D23" w:rsidRPr="00663C28" w:rsidRDefault="00BC04D1" w:rsidP="00CE6F02">
            <w:pPr>
              <w:spacing w:after="0" w:line="240" w:lineRule="auto"/>
              <w:ind w:firstLine="438"/>
              <w:jc w:val="both"/>
              <w:rPr>
                <w:rFonts w:ascii="Times New Roman" w:eastAsia="Times New Roman" w:hAnsi="Times New Roman" w:cs="Times New Roman"/>
                <w:iCs/>
                <w:sz w:val="24"/>
                <w:szCs w:val="24"/>
                <w:lang w:eastAsia="lv-LV"/>
              </w:rPr>
            </w:pPr>
            <w:r>
              <w:rPr>
                <w:rFonts w:ascii="Times New Roman" w:eastAsia="Times New Roman" w:hAnsi="Times New Roman"/>
                <w:iCs/>
                <w:sz w:val="24"/>
                <w:szCs w:val="24"/>
                <w:lang w:eastAsia="lv-LV"/>
              </w:rPr>
              <w:t>Atbilstoši Ministru kabineta 2009.</w:t>
            </w:r>
            <w:r w:rsidR="00F53552">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gada 15.</w:t>
            </w:r>
            <w:r w:rsidR="00F53552">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decembra instrukcijas Nr. 19 “Tiesību akta projekta sākotnējās ietekmes izvērtēšanas kārtība” 5.</w:t>
            </w:r>
            <w:r>
              <w:rPr>
                <w:rFonts w:ascii="Times New Roman" w:eastAsia="Times New Roman" w:hAnsi="Times New Roman" w:cs="Times New Roman"/>
                <w:iCs/>
                <w:sz w:val="24"/>
                <w:szCs w:val="24"/>
                <w:lang w:eastAsia="lv-LV"/>
              </w:rPr>
              <w:t>¹</w:t>
            </w:r>
            <w:r>
              <w:rPr>
                <w:rFonts w:ascii="Times New Roman" w:eastAsia="Times New Roman" w:hAnsi="Times New Roman"/>
                <w:iCs/>
                <w:sz w:val="24"/>
                <w:szCs w:val="24"/>
                <w:lang w:eastAsia="lv-LV"/>
              </w:rPr>
              <w:t xml:space="preserve"> punktam nav jāaizpilda.</w:t>
            </w:r>
          </w:p>
        </w:tc>
      </w:tr>
    </w:tbl>
    <w:p w14:paraId="5A7239E9" w14:textId="77777777" w:rsidR="00081D23" w:rsidRPr="00663C28" w:rsidRDefault="00081D23" w:rsidP="00081D23">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92"/>
        <w:gridCol w:w="6031"/>
      </w:tblGrid>
      <w:tr w:rsidR="00B55469" w:rsidRPr="00B55469" w14:paraId="75B0A98A" w14:textId="77777777" w:rsidTr="00587AE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B24968E"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I. Tiesību akta projekta izstrādes nepieciešamība</w:t>
            </w:r>
          </w:p>
        </w:tc>
      </w:tr>
      <w:tr w:rsidR="00B55469" w:rsidRPr="00B55469" w14:paraId="157BEECD" w14:textId="77777777" w:rsidTr="000E0891">
        <w:trPr>
          <w:trHeight w:val="2271"/>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564F8F7"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5DAFC983"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Pamatojums</w:t>
            </w:r>
          </w:p>
        </w:tc>
        <w:tc>
          <w:tcPr>
            <w:tcW w:w="3188" w:type="pct"/>
            <w:tcBorders>
              <w:top w:val="outset" w:sz="6" w:space="0" w:color="auto"/>
              <w:left w:val="outset" w:sz="6" w:space="0" w:color="auto"/>
              <w:bottom w:val="outset" w:sz="6" w:space="0" w:color="auto"/>
              <w:right w:val="outset" w:sz="6" w:space="0" w:color="auto"/>
            </w:tcBorders>
            <w:hideMark/>
          </w:tcPr>
          <w:p w14:paraId="3BD27FC1" w14:textId="06834D61" w:rsidR="00081D23" w:rsidRPr="00663C28" w:rsidRDefault="00EE6E6D" w:rsidP="00CE6F02">
            <w:pPr>
              <w:spacing w:after="0" w:line="240" w:lineRule="auto"/>
              <w:ind w:firstLine="439"/>
              <w:jc w:val="both"/>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 xml:space="preserve">Ministru </w:t>
            </w:r>
            <w:r w:rsidR="002E4FBD" w:rsidRPr="002E4FBD">
              <w:rPr>
                <w:rFonts w:ascii="Times New Roman" w:eastAsia="Times New Roman" w:hAnsi="Times New Roman" w:cs="Times New Roman"/>
                <w:iCs/>
                <w:sz w:val="24"/>
                <w:szCs w:val="24"/>
                <w:lang w:eastAsia="lv-LV"/>
              </w:rPr>
              <w:t>kabineta</w:t>
            </w:r>
            <w:r w:rsidR="00B546D6">
              <w:rPr>
                <w:rFonts w:ascii="Times New Roman" w:eastAsia="Times New Roman" w:hAnsi="Times New Roman" w:cs="Times New Roman"/>
                <w:iCs/>
                <w:sz w:val="24"/>
                <w:szCs w:val="24"/>
                <w:lang w:eastAsia="lv-LV"/>
              </w:rPr>
              <w:t xml:space="preserve"> noteikumu projekts</w:t>
            </w:r>
            <w:r w:rsidRPr="00663C28">
              <w:rPr>
                <w:rFonts w:ascii="Times New Roman" w:eastAsia="Times New Roman" w:hAnsi="Times New Roman" w:cs="Times New Roman"/>
                <w:iCs/>
                <w:sz w:val="24"/>
                <w:szCs w:val="24"/>
                <w:lang w:eastAsia="lv-LV"/>
              </w:rPr>
              <w:t xml:space="preserve"> </w:t>
            </w:r>
            <w:r w:rsidR="00B03A7C" w:rsidRPr="00B03A7C">
              <w:rPr>
                <w:rFonts w:ascii="Times New Roman" w:eastAsia="Times New Roman" w:hAnsi="Times New Roman" w:cs="Times New Roman"/>
                <w:bCs/>
                <w:sz w:val="24"/>
                <w:szCs w:val="24"/>
                <w:lang w:eastAsia="lv-LV"/>
              </w:rPr>
              <w:t>“Grozījum</w:t>
            </w:r>
            <w:r w:rsidR="00CE6F02">
              <w:rPr>
                <w:rFonts w:ascii="Times New Roman" w:eastAsia="Times New Roman" w:hAnsi="Times New Roman" w:cs="Times New Roman"/>
                <w:bCs/>
                <w:sz w:val="24"/>
                <w:szCs w:val="24"/>
                <w:lang w:eastAsia="lv-LV"/>
              </w:rPr>
              <w:t>i</w:t>
            </w:r>
            <w:r w:rsidR="00B03A7C" w:rsidRPr="00B03A7C">
              <w:rPr>
                <w:rFonts w:ascii="Times New Roman" w:eastAsia="Times New Roman" w:hAnsi="Times New Roman" w:cs="Times New Roman"/>
                <w:bCs/>
                <w:sz w:val="24"/>
                <w:szCs w:val="24"/>
                <w:lang w:eastAsia="lv-LV"/>
              </w:rPr>
              <w:t xml:space="preserve"> Ministru kabineta 2015.</w:t>
            </w:r>
            <w:r w:rsidR="00F53552">
              <w:rPr>
                <w:rFonts w:ascii="Times New Roman" w:eastAsia="Times New Roman" w:hAnsi="Times New Roman" w:cs="Times New Roman"/>
                <w:bCs/>
                <w:sz w:val="24"/>
                <w:szCs w:val="24"/>
                <w:lang w:eastAsia="lv-LV"/>
              </w:rPr>
              <w:t> </w:t>
            </w:r>
            <w:r w:rsidR="00B03A7C" w:rsidRPr="00B03A7C">
              <w:rPr>
                <w:rFonts w:ascii="Times New Roman" w:eastAsia="Times New Roman" w:hAnsi="Times New Roman" w:cs="Times New Roman"/>
                <w:bCs/>
                <w:sz w:val="24"/>
                <w:szCs w:val="24"/>
                <w:lang w:eastAsia="lv-LV"/>
              </w:rPr>
              <w:t>gada 15.</w:t>
            </w:r>
            <w:r w:rsidR="00F53552">
              <w:rPr>
                <w:rFonts w:ascii="Times New Roman" w:eastAsia="Times New Roman" w:hAnsi="Times New Roman" w:cs="Times New Roman"/>
                <w:bCs/>
                <w:sz w:val="24"/>
                <w:szCs w:val="24"/>
                <w:lang w:eastAsia="lv-LV"/>
              </w:rPr>
              <w:t> </w:t>
            </w:r>
            <w:r w:rsidR="00B03A7C" w:rsidRPr="00B03A7C">
              <w:rPr>
                <w:rFonts w:ascii="Times New Roman" w:eastAsia="Times New Roman" w:hAnsi="Times New Roman" w:cs="Times New Roman"/>
                <w:bCs/>
                <w:sz w:val="24"/>
                <w:szCs w:val="24"/>
                <w:lang w:eastAsia="lv-LV"/>
              </w:rPr>
              <w:t>decembra noteikumos Nr.</w:t>
            </w:r>
            <w:r w:rsidR="00F53552">
              <w:rPr>
                <w:rFonts w:ascii="Times New Roman" w:eastAsia="Times New Roman" w:hAnsi="Times New Roman" w:cs="Times New Roman"/>
                <w:bCs/>
                <w:sz w:val="24"/>
                <w:szCs w:val="24"/>
                <w:lang w:eastAsia="lv-LV"/>
              </w:rPr>
              <w:t> </w:t>
            </w:r>
            <w:r w:rsidR="00B03A7C" w:rsidRPr="00B03A7C">
              <w:rPr>
                <w:rFonts w:ascii="Times New Roman" w:eastAsia="Times New Roman" w:hAnsi="Times New Roman" w:cs="Times New Roman"/>
                <w:bCs/>
                <w:sz w:val="24"/>
                <w:szCs w:val="24"/>
                <w:lang w:eastAsia="lv-LV"/>
              </w:rPr>
              <w:t xml:space="preserve">770 “Noteikumi par jaunsargiem apmaksājamiem veselības aprūpes pakalpojumiem, to saņemšanas nosacījumiem un samaksas kārtību”” </w:t>
            </w:r>
            <w:r w:rsidR="00B546D6">
              <w:rPr>
                <w:rFonts w:ascii="Times New Roman" w:eastAsia="Times New Roman" w:hAnsi="Times New Roman" w:cs="Times New Roman"/>
                <w:iCs/>
                <w:sz w:val="24"/>
                <w:szCs w:val="24"/>
                <w:lang w:eastAsia="lv-LV"/>
              </w:rPr>
              <w:t>(turpmāk – Projekts) ir izstrādāts</w:t>
            </w:r>
            <w:r w:rsidRPr="00663C28">
              <w:rPr>
                <w:rFonts w:ascii="Times New Roman" w:eastAsia="Times New Roman" w:hAnsi="Times New Roman" w:cs="Times New Roman"/>
                <w:iCs/>
                <w:sz w:val="24"/>
                <w:szCs w:val="24"/>
                <w:lang w:eastAsia="lv-LV"/>
              </w:rPr>
              <w:t xml:space="preserve"> pēc Aizsardzības ministrijas iniciatīvas</w:t>
            </w:r>
            <w:r w:rsidR="00B03A7C">
              <w:rPr>
                <w:rFonts w:ascii="Times New Roman" w:eastAsia="Times New Roman" w:hAnsi="Times New Roman" w:cs="Times New Roman"/>
                <w:iCs/>
                <w:sz w:val="24"/>
                <w:szCs w:val="24"/>
                <w:lang w:eastAsia="lv-LV"/>
              </w:rPr>
              <w:t>,</w:t>
            </w:r>
            <w:r w:rsidR="006D6E2F">
              <w:rPr>
                <w:rFonts w:ascii="Times New Roman" w:eastAsia="Times New Roman" w:hAnsi="Times New Roman" w:cs="Times New Roman"/>
                <w:iCs/>
                <w:sz w:val="24"/>
                <w:szCs w:val="24"/>
                <w:lang w:eastAsia="lv-LV"/>
              </w:rPr>
              <w:t xml:space="preserve"> ņemot vērā grozījumus Militārā dienesta likumā un Latvijas </w:t>
            </w:r>
            <w:r w:rsidR="00B546D6">
              <w:rPr>
                <w:rFonts w:ascii="Times New Roman" w:eastAsia="Times New Roman" w:hAnsi="Times New Roman" w:cs="Times New Roman"/>
                <w:iCs/>
                <w:sz w:val="24"/>
                <w:szCs w:val="24"/>
                <w:lang w:eastAsia="lv-LV"/>
              </w:rPr>
              <w:t>Republikas Zemessardzes likumā, kas stājās spēkā 2019.</w:t>
            </w:r>
            <w:r w:rsidR="00F53552">
              <w:rPr>
                <w:rFonts w:ascii="Times New Roman" w:eastAsia="Times New Roman" w:hAnsi="Times New Roman" w:cs="Times New Roman"/>
                <w:iCs/>
                <w:sz w:val="24"/>
                <w:szCs w:val="24"/>
                <w:lang w:eastAsia="lv-LV"/>
              </w:rPr>
              <w:t> </w:t>
            </w:r>
            <w:r w:rsidR="00B546D6">
              <w:rPr>
                <w:rFonts w:ascii="Times New Roman" w:eastAsia="Times New Roman" w:hAnsi="Times New Roman" w:cs="Times New Roman"/>
                <w:iCs/>
                <w:sz w:val="24"/>
                <w:szCs w:val="24"/>
                <w:lang w:eastAsia="lv-LV"/>
              </w:rPr>
              <w:t>gada 4.</w:t>
            </w:r>
            <w:r w:rsidR="00F53552">
              <w:rPr>
                <w:rFonts w:ascii="Times New Roman" w:eastAsia="Times New Roman" w:hAnsi="Times New Roman" w:cs="Times New Roman"/>
                <w:iCs/>
                <w:sz w:val="24"/>
                <w:szCs w:val="24"/>
                <w:lang w:eastAsia="lv-LV"/>
              </w:rPr>
              <w:t> </w:t>
            </w:r>
            <w:r w:rsidR="00B546D6">
              <w:rPr>
                <w:rFonts w:ascii="Times New Roman" w:eastAsia="Times New Roman" w:hAnsi="Times New Roman" w:cs="Times New Roman"/>
                <w:iCs/>
                <w:sz w:val="24"/>
                <w:szCs w:val="24"/>
                <w:lang w:eastAsia="lv-LV"/>
              </w:rPr>
              <w:t>aprīlī.</w:t>
            </w:r>
            <w:r w:rsidR="006D6E2F">
              <w:rPr>
                <w:rFonts w:ascii="Times New Roman" w:eastAsia="Times New Roman" w:hAnsi="Times New Roman" w:cs="Times New Roman"/>
                <w:iCs/>
                <w:sz w:val="24"/>
                <w:szCs w:val="24"/>
                <w:lang w:eastAsia="lv-LV"/>
              </w:rPr>
              <w:t xml:space="preserve"> </w:t>
            </w:r>
            <w:r w:rsidRPr="00663C28">
              <w:rPr>
                <w:rFonts w:ascii="Times New Roman" w:eastAsia="Times New Roman" w:hAnsi="Times New Roman" w:cs="Times New Roman"/>
                <w:iCs/>
                <w:sz w:val="24"/>
                <w:szCs w:val="24"/>
                <w:lang w:eastAsia="lv-LV"/>
              </w:rPr>
              <w:t xml:space="preserve"> </w:t>
            </w:r>
          </w:p>
        </w:tc>
      </w:tr>
      <w:tr w:rsidR="00B55469" w:rsidRPr="00B55469" w14:paraId="2A34EDE6"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E84E039" w14:textId="77777777" w:rsidR="00081D23" w:rsidRPr="00AD4616" w:rsidRDefault="00081D23" w:rsidP="009C13EE">
            <w:pPr>
              <w:spacing w:after="0" w:line="240" w:lineRule="auto"/>
              <w:rPr>
                <w:rFonts w:ascii="Times New Roman" w:eastAsia="Times New Roman" w:hAnsi="Times New Roman" w:cs="Times New Roman"/>
                <w:iCs/>
                <w:sz w:val="24"/>
                <w:szCs w:val="24"/>
                <w:lang w:eastAsia="lv-LV"/>
              </w:rPr>
            </w:pPr>
            <w:r w:rsidRPr="00AD4616">
              <w:rPr>
                <w:rFonts w:ascii="Times New Roman" w:eastAsia="Times New Roman" w:hAnsi="Times New Roman" w:cs="Times New Roman"/>
                <w:iCs/>
                <w:sz w:val="24"/>
                <w:szCs w:val="24"/>
                <w:lang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5A9ADBEC" w14:textId="77777777" w:rsid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1F3D830" w14:textId="77777777" w:rsidR="00081D23" w:rsidRPr="00663C28" w:rsidRDefault="00081D23" w:rsidP="00663C28">
            <w:pPr>
              <w:rPr>
                <w:rFonts w:ascii="Times New Roman" w:eastAsia="Times New Roman" w:hAnsi="Times New Roman" w:cs="Times New Roman"/>
                <w:sz w:val="24"/>
                <w:szCs w:val="24"/>
                <w:lang w:eastAsia="lv-LV"/>
              </w:rPr>
            </w:pPr>
          </w:p>
        </w:tc>
        <w:tc>
          <w:tcPr>
            <w:tcW w:w="3188" w:type="pct"/>
            <w:tcBorders>
              <w:top w:val="outset" w:sz="6" w:space="0" w:color="auto"/>
              <w:left w:val="outset" w:sz="6" w:space="0" w:color="auto"/>
              <w:bottom w:val="outset" w:sz="6" w:space="0" w:color="auto"/>
              <w:right w:val="outset" w:sz="6" w:space="0" w:color="auto"/>
            </w:tcBorders>
            <w:hideMark/>
          </w:tcPr>
          <w:p w14:paraId="02B948B0" w14:textId="6A279F13" w:rsidR="009A14C5" w:rsidRPr="00CE6F02" w:rsidRDefault="004C47F7" w:rsidP="00BC04D1">
            <w:pPr>
              <w:spacing w:after="0" w:line="240" w:lineRule="auto"/>
              <w:ind w:firstLine="438"/>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1. </w:t>
            </w:r>
            <w:r w:rsidR="00BC04D1" w:rsidRPr="00CE6F02">
              <w:rPr>
                <w:rFonts w:ascii="Times New Roman" w:eastAsia="Times New Roman" w:hAnsi="Times New Roman" w:cs="Times New Roman"/>
                <w:iCs/>
                <w:sz w:val="24"/>
                <w:szCs w:val="24"/>
                <w:lang w:eastAsia="lv-LV"/>
              </w:rPr>
              <w:t xml:space="preserve">Jaunsardzes un informācijas centrs ir </w:t>
            </w:r>
            <w:r w:rsidR="00BC04D1" w:rsidRPr="00CE6F02">
              <w:rPr>
                <w:rFonts w:ascii="Times New Roman" w:hAnsi="Times New Roman" w:cs="Times New Roman"/>
                <w:sz w:val="24"/>
                <w:szCs w:val="24"/>
              </w:rPr>
              <w:t>aizsardzības ministra pakļautībā esoša tiešās pārvaldes iestāde</w:t>
            </w:r>
            <w:r w:rsidR="009A14C5" w:rsidRPr="00CE6F02">
              <w:rPr>
                <w:rFonts w:ascii="Times New Roman" w:hAnsi="Times New Roman" w:cs="Times New Roman"/>
                <w:sz w:val="24"/>
                <w:szCs w:val="24"/>
              </w:rPr>
              <w:t>, kuras darbības mērķis ir veicināt profesionālā dienesta karavīru atlases iespējas un sabiedrības izpratni par valsts aizsardzības jomu.</w:t>
            </w:r>
          </w:p>
          <w:p w14:paraId="1926319A" w14:textId="43452205" w:rsidR="00BC04D1" w:rsidRPr="00CE6F02" w:rsidRDefault="009A14C5" w:rsidP="00BC04D1">
            <w:pPr>
              <w:spacing w:after="0" w:line="240" w:lineRule="auto"/>
              <w:ind w:firstLine="438"/>
              <w:jc w:val="both"/>
              <w:rPr>
                <w:rFonts w:ascii="Times New Roman" w:hAnsi="Times New Roman" w:cs="Times New Roman"/>
                <w:sz w:val="24"/>
                <w:szCs w:val="24"/>
              </w:rPr>
            </w:pPr>
            <w:r w:rsidRPr="00CE6F02">
              <w:rPr>
                <w:rFonts w:ascii="Times New Roman" w:hAnsi="Times New Roman" w:cs="Times New Roman"/>
                <w:sz w:val="24"/>
                <w:szCs w:val="24"/>
              </w:rPr>
              <w:t xml:space="preserve"> Ar </w:t>
            </w:r>
            <w:r w:rsidR="00BC04D1" w:rsidRPr="00CE6F02">
              <w:rPr>
                <w:rFonts w:ascii="Times New Roman" w:hAnsi="Times New Roman" w:cs="Times New Roman"/>
                <w:sz w:val="24"/>
                <w:szCs w:val="24"/>
              </w:rPr>
              <w:t xml:space="preserve"> </w:t>
            </w:r>
            <w:r w:rsidRPr="00CE6F02">
              <w:rPr>
                <w:rFonts w:ascii="Times New Roman" w:hAnsi="Times New Roman" w:cs="Times New Roman"/>
                <w:sz w:val="24"/>
                <w:szCs w:val="24"/>
              </w:rPr>
              <w:t>2018.</w:t>
            </w:r>
            <w:r w:rsidR="00F53552">
              <w:rPr>
                <w:rFonts w:ascii="Times New Roman" w:hAnsi="Times New Roman" w:cs="Times New Roman"/>
                <w:sz w:val="24"/>
                <w:szCs w:val="24"/>
              </w:rPr>
              <w:t> </w:t>
            </w:r>
            <w:r w:rsidRPr="00CE6F02">
              <w:rPr>
                <w:rFonts w:ascii="Times New Roman" w:hAnsi="Times New Roman" w:cs="Times New Roman"/>
                <w:sz w:val="24"/>
                <w:szCs w:val="24"/>
              </w:rPr>
              <w:t>gada 27.</w:t>
            </w:r>
            <w:r w:rsidR="00F53552">
              <w:rPr>
                <w:rFonts w:ascii="Times New Roman" w:hAnsi="Times New Roman" w:cs="Times New Roman"/>
                <w:sz w:val="24"/>
                <w:szCs w:val="24"/>
              </w:rPr>
              <w:t> </w:t>
            </w:r>
            <w:r w:rsidRPr="00CE6F02">
              <w:rPr>
                <w:rFonts w:ascii="Times New Roman" w:hAnsi="Times New Roman" w:cs="Times New Roman"/>
                <w:sz w:val="24"/>
                <w:szCs w:val="24"/>
              </w:rPr>
              <w:t xml:space="preserve">marta grozījumiem Ministru kabineta 2003. gada 29. aprīļa noteikumos Nr. 236 “Aizsardzības ministrijas nolikums” un Ministru kabineta 2009. gada 15. decembra noteikumos Nr. 1419 “Jaunsardzes un informācijas centra nolikums” Aizsardzības ministrija ir pārņēmusi Jaunsardzes un informācijas centra funkcijas, kas saistītas ar sabiedrības informēšanu un audio materiālu veidošanu valsts aizsardzības jomā, un no šīs funkcijas izrietošos uzdevumus. Tādējādi pašreizējais Jaunsardzes un informācijas centra nosaukums neatbilst tā veicamajām funkcijām un uzdevumiem. </w:t>
            </w:r>
          </w:p>
          <w:p w14:paraId="0E426149" w14:textId="3B6CD37D" w:rsidR="00B546D6" w:rsidRPr="00CE6F02" w:rsidRDefault="00F53552" w:rsidP="000E0891">
            <w:pPr>
              <w:spacing w:after="0" w:line="240" w:lineRule="auto"/>
              <w:ind w:firstLine="438"/>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Savukārt </w:t>
            </w:r>
            <w:r w:rsidR="00B546D6" w:rsidRPr="00CE6F02">
              <w:rPr>
                <w:rFonts w:ascii="Times New Roman" w:eastAsia="Times New Roman" w:hAnsi="Times New Roman" w:cs="Times New Roman"/>
                <w:iCs/>
                <w:sz w:val="24"/>
                <w:szCs w:val="24"/>
                <w:lang w:eastAsia="lv-LV"/>
              </w:rPr>
              <w:t>2019.</w:t>
            </w:r>
            <w:r>
              <w:rPr>
                <w:rFonts w:ascii="Times New Roman" w:eastAsia="Times New Roman" w:hAnsi="Times New Roman" w:cs="Times New Roman"/>
                <w:iCs/>
                <w:sz w:val="24"/>
                <w:szCs w:val="24"/>
                <w:lang w:eastAsia="lv-LV"/>
              </w:rPr>
              <w:t> </w:t>
            </w:r>
            <w:r w:rsidR="00B546D6" w:rsidRPr="00CE6F02">
              <w:rPr>
                <w:rFonts w:ascii="Times New Roman" w:eastAsia="Times New Roman" w:hAnsi="Times New Roman" w:cs="Times New Roman"/>
                <w:iCs/>
                <w:sz w:val="24"/>
                <w:szCs w:val="24"/>
                <w:lang w:eastAsia="lv-LV"/>
              </w:rPr>
              <w:t>gada 4.</w:t>
            </w:r>
            <w:r>
              <w:rPr>
                <w:rFonts w:ascii="Times New Roman" w:eastAsia="Times New Roman" w:hAnsi="Times New Roman" w:cs="Times New Roman"/>
                <w:iCs/>
                <w:sz w:val="24"/>
                <w:szCs w:val="24"/>
                <w:lang w:eastAsia="lv-LV"/>
              </w:rPr>
              <w:t> </w:t>
            </w:r>
            <w:r w:rsidR="00B546D6" w:rsidRPr="00CE6F02">
              <w:rPr>
                <w:rFonts w:ascii="Times New Roman" w:eastAsia="Times New Roman" w:hAnsi="Times New Roman" w:cs="Times New Roman"/>
                <w:iCs/>
                <w:sz w:val="24"/>
                <w:szCs w:val="24"/>
                <w:lang w:eastAsia="lv-LV"/>
              </w:rPr>
              <w:t>aprīlī stājās spēkā grozījumi Militārā dienesta likumā</w:t>
            </w:r>
            <w:r w:rsidR="007C18C2" w:rsidRPr="00CE6F02">
              <w:rPr>
                <w:rFonts w:ascii="Times New Roman" w:eastAsia="Times New Roman" w:hAnsi="Times New Roman" w:cs="Times New Roman"/>
                <w:iCs/>
                <w:sz w:val="24"/>
                <w:szCs w:val="24"/>
                <w:lang w:eastAsia="lv-LV"/>
              </w:rPr>
              <w:t xml:space="preserve"> un </w:t>
            </w:r>
            <w:r w:rsidR="00B546D6" w:rsidRPr="00CE6F02">
              <w:rPr>
                <w:rFonts w:ascii="Times New Roman" w:eastAsia="Times New Roman" w:hAnsi="Times New Roman" w:cs="Times New Roman"/>
                <w:iCs/>
                <w:sz w:val="24"/>
                <w:szCs w:val="24"/>
                <w:lang w:eastAsia="lv-LV"/>
              </w:rPr>
              <w:t>g</w:t>
            </w:r>
            <w:r w:rsidR="00BC04D1" w:rsidRPr="00CE6F02">
              <w:rPr>
                <w:rFonts w:ascii="Times New Roman" w:eastAsia="Times New Roman" w:hAnsi="Times New Roman" w:cs="Times New Roman"/>
                <w:iCs/>
                <w:sz w:val="24"/>
                <w:szCs w:val="24"/>
                <w:lang w:eastAsia="lv-LV"/>
              </w:rPr>
              <w:t>rozījumi Latvijas Republikas Zemessardzes likumā</w:t>
            </w:r>
            <w:r w:rsidR="00B546D6" w:rsidRPr="00CE6F02">
              <w:rPr>
                <w:rFonts w:ascii="Times New Roman" w:eastAsia="Times New Roman" w:hAnsi="Times New Roman" w:cs="Times New Roman"/>
                <w:iCs/>
                <w:sz w:val="24"/>
                <w:szCs w:val="24"/>
                <w:lang w:eastAsia="lv-LV"/>
              </w:rPr>
              <w:t>, a</w:t>
            </w:r>
            <w:r w:rsidR="00BC04D1" w:rsidRPr="00CE6F02">
              <w:rPr>
                <w:rFonts w:ascii="Times New Roman" w:eastAsia="Times New Roman" w:hAnsi="Times New Roman" w:cs="Times New Roman"/>
                <w:iCs/>
                <w:sz w:val="24"/>
                <w:szCs w:val="24"/>
                <w:lang w:eastAsia="lv-LV"/>
              </w:rPr>
              <w:t>r kuriem cita starpā tiek precizēts šīs iestādes nosaukums, aizstājot nosaukumu "Jaunsardzes un informācijas centrs" ar nosaukumu "Jaunsardzes centrs".</w:t>
            </w:r>
            <w:r w:rsidR="009A14C5" w:rsidRPr="00CE6F02">
              <w:rPr>
                <w:rFonts w:ascii="Times New Roman" w:hAnsi="Times New Roman" w:cs="Times New Roman"/>
                <w:sz w:val="24"/>
                <w:szCs w:val="24"/>
              </w:rPr>
              <w:t xml:space="preserve"> </w:t>
            </w:r>
          </w:p>
          <w:p w14:paraId="25C4D04B" w14:textId="6EA1C290" w:rsidR="00D21805" w:rsidRDefault="00CE2DF5" w:rsidP="000E0891">
            <w:pPr>
              <w:spacing w:after="0" w:line="240" w:lineRule="auto"/>
              <w:ind w:firstLine="438"/>
              <w:jc w:val="both"/>
              <w:rPr>
                <w:rFonts w:ascii="Times New Roman" w:eastAsia="Times New Roman" w:hAnsi="Times New Roman" w:cs="Times New Roman"/>
                <w:bCs/>
                <w:sz w:val="24"/>
                <w:szCs w:val="24"/>
                <w:lang w:eastAsia="lv-LV"/>
              </w:rPr>
            </w:pPr>
            <w:r w:rsidRPr="00CE6F02">
              <w:rPr>
                <w:rFonts w:ascii="Times New Roman" w:hAnsi="Times New Roman" w:cs="Times New Roman"/>
                <w:sz w:val="24"/>
                <w:szCs w:val="24"/>
              </w:rPr>
              <w:t>Lai sinhronizētu</w:t>
            </w:r>
            <w:r w:rsidR="00CC5B9D" w:rsidRPr="00CE6F02">
              <w:rPr>
                <w:rFonts w:ascii="Times New Roman" w:hAnsi="Times New Roman" w:cs="Times New Roman"/>
                <w:sz w:val="24"/>
                <w:szCs w:val="24"/>
              </w:rPr>
              <w:t xml:space="preserve"> normatīvo aktu regulējumu, analoģiski grozījumi </w:t>
            </w:r>
            <w:r w:rsidR="009A14C5" w:rsidRPr="00CE6F02">
              <w:rPr>
                <w:rFonts w:ascii="Times New Roman" w:hAnsi="Times New Roman" w:cs="Times New Roman"/>
                <w:sz w:val="24"/>
                <w:szCs w:val="24"/>
              </w:rPr>
              <w:t>ir jāveic ar</w:t>
            </w:r>
            <w:r w:rsidR="00CC5B9D" w:rsidRPr="00CE6F02">
              <w:rPr>
                <w:rFonts w:ascii="Times New Roman" w:hAnsi="Times New Roman" w:cs="Times New Roman"/>
                <w:sz w:val="24"/>
                <w:szCs w:val="24"/>
              </w:rPr>
              <w:t xml:space="preserve">ī </w:t>
            </w:r>
            <w:r w:rsidR="00B03A7C" w:rsidRPr="00CE6F02">
              <w:rPr>
                <w:rFonts w:ascii="Times New Roman" w:eastAsia="Times New Roman" w:hAnsi="Times New Roman" w:cs="Times New Roman"/>
                <w:bCs/>
                <w:sz w:val="24"/>
                <w:szCs w:val="24"/>
                <w:lang w:eastAsia="lv-LV"/>
              </w:rPr>
              <w:t>Ministru kabineta 2015.</w:t>
            </w:r>
            <w:r w:rsidR="00F53552">
              <w:rPr>
                <w:rFonts w:ascii="Times New Roman" w:eastAsia="Times New Roman" w:hAnsi="Times New Roman" w:cs="Times New Roman"/>
                <w:bCs/>
                <w:sz w:val="24"/>
                <w:szCs w:val="24"/>
                <w:lang w:eastAsia="lv-LV"/>
              </w:rPr>
              <w:t> </w:t>
            </w:r>
            <w:r w:rsidR="00B03A7C" w:rsidRPr="00CE6F02">
              <w:rPr>
                <w:rFonts w:ascii="Times New Roman" w:eastAsia="Times New Roman" w:hAnsi="Times New Roman" w:cs="Times New Roman"/>
                <w:bCs/>
                <w:sz w:val="24"/>
                <w:szCs w:val="24"/>
                <w:lang w:eastAsia="lv-LV"/>
              </w:rPr>
              <w:t>gada 15.</w:t>
            </w:r>
            <w:r w:rsidR="00F53552">
              <w:rPr>
                <w:rFonts w:ascii="Times New Roman" w:eastAsia="Times New Roman" w:hAnsi="Times New Roman" w:cs="Times New Roman"/>
                <w:bCs/>
                <w:sz w:val="24"/>
                <w:szCs w:val="24"/>
                <w:lang w:eastAsia="lv-LV"/>
              </w:rPr>
              <w:t> </w:t>
            </w:r>
            <w:r w:rsidR="00B03A7C" w:rsidRPr="00CE6F02">
              <w:rPr>
                <w:rFonts w:ascii="Times New Roman" w:eastAsia="Times New Roman" w:hAnsi="Times New Roman" w:cs="Times New Roman"/>
                <w:bCs/>
                <w:sz w:val="24"/>
                <w:szCs w:val="24"/>
                <w:lang w:eastAsia="lv-LV"/>
              </w:rPr>
              <w:t>decembra noteikumos Nr.</w:t>
            </w:r>
            <w:r w:rsidR="00F53552">
              <w:rPr>
                <w:rFonts w:ascii="Times New Roman" w:eastAsia="Times New Roman" w:hAnsi="Times New Roman" w:cs="Times New Roman"/>
                <w:bCs/>
                <w:sz w:val="24"/>
                <w:szCs w:val="24"/>
                <w:lang w:eastAsia="lv-LV"/>
              </w:rPr>
              <w:t> </w:t>
            </w:r>
            <w:r w:rsidR="00B03A7C" w:rsidRPr="00CE6F02">
              <w:rPr>
                <w:rFonts w:ascii="Times New Roman" w:eastAsia="Times New Roman" w:hAnsi="Times New Roman" w:cs="Times New Roman"/>
                <w:bCs/>
                <w:sz w:val="24"/>
                <w:szCs w:val="24"/>
                <w:lang w:eastAsia="lv-LV"/>
              </w:rPr>
              <w:t>770 “Noteikumi par jaunsargiem apmaksājamiem veselības aprūpes pakalpojumiem, to saņemšanas nosacījumiem un samaksas kārtību”</w:t>
            </w:r>
            <w:r w:rsidR="00B546D6" w:rsidRPr="00CE6F02">
              <w:rPr>
                <w:rFonts w:ascii="Times New Roman" w:eastAsia="Times New Roman" w:hAnsi="Times New Roman" w:cs="Times New Roman"/>
                <w:bCs/>
                <w:sz w:val="24"/>
                <w:szCs w:val="24"/>
                <w:lang w:eastAsia="lv-LV"/>
              </w:rPr>
              <w:t>.</w:t>
            </w:r>
          </w:p>
          <w:p w14:paraId="789AD5AF" w14:textId="505354CB" w:rsidR="00F53552" w:rsidRPr="00F53552" w:rsidRDefault="004C47F7" w:rsidP="00F53552">
            <w:pPr>
              <w:tabs>
                <w:tab w:val="left" w:pos="851"/>
              </w:tabs>
              <w:spacing w:after="0" w:line="240" w:lineRule="auto"/>
              <w:ind w:right="13" w:firstLine="438"/>
              <w:jc w:val="both"/>
              <w:rPr>
                <w:rFonts w:ascii="Times New Roman" w:eastAsia="Times New Roman" w:hAnsi="Times New Roman" w:cs="Times New Roman"/>
                <w:bCs/>
                <w:i/>
                <w:iCs/>
                <w:sz w:val="24"/>
                <w:szCs w:val="24"/>
                <w:lang w:eastAsia="zh-CN"/>
              </w:rPr>
            </w:pPr>
            <w:r>
              <w:rPr>
                <w:rFonts w:ascii="Times New Roman" w:eastAsia="Times New Roman" w:hAnsi="Times New Roman" w:cs="Times New Roman"/>
                <w:bCs/>
                <w:iCs/>
                <w:sz w:val="24"/>
                <w:szCs w:val="24"/>
                <w:lang w:eastAsia="zh-CN"/>
              </w:rPr>
              <w:lastRenderedPageBreak/>
              <w:t xml:space="preserve">2. </w:t>
            </w:r>
            <w:r w:rsidR="00F53552" w:rsidRPr="00F53552">
              <w:rPr>
                <w:rFonts w:ascii="Times New Roman" w:eastAsia="Times New Roman" w:hAnsi="Times New Roman" w:cs="Times New Roman"/>
                <w:bCs/>
                <w:iCs/>
                <w:sz w:val="24"/>
                <w:szCs w:val="24"/>
                <w:lang w:eastAsia="zh-CN"/>
              </w:rPr>
              <w:t xml:space="preserve">Ministru kabineta 2015. gada 22. decembra noteikumiem Nr. 770 "Noteikumi par jaunsargiem apmaksājamiem veselības aprūpes pakalpojumiem, to saņemšanas nosacījumiem un samaksas kārtību" </w:t>
            </w:r>
            <w:r>
              <w:rPr>
                <w:rFonts w:ascii="Times New Roman" w:eastAsia="Times New Roman" w:hAnsi="Times New Roman" w:cs="Times New Roman"/>
                <w:bCs/>
                <w:iCs/>
                <w:sz w:val="24"/>
                <w:szCs w:val="24"/>
                <w:lang w:eastAsia="zh-CN"/>
              </w:rPr>
              <w:t>6. punkts</w:t>
            </w:r>
            <w:r w:rsidR="00F53552">
              <w:rPr>
                <w:rFonts w:ascii="Times New Roman" w:eastAsia="Times New Roman" w:hAnsi="Times New Roman" w:cs="Times New Roman"/>
                <w:bCs/>
                <w:iCs/>
                <w:sz w:val="24"/>
                <w:szCs w:val="24"/>
                <w:lang w:eastAsia="zh-CN"/>
              </w:rPr>
              <w:t xml:space="preserve"> paredz, ka </w:t>
            </w:r>
            <w:r w:rsidR="00F53552" w:rsidRPr="00F53552">
              <w:rPr>
                <w:rFonts w:ascii="Times New Roman" w:eastAsia="Times New Roman" w:hAnsi="Times New Roman" w:cs="Times New Roman"/>
                <w:bCs/>
                <w:i/>
                <w:iCs/>
                <w:sz w:val="24"/>
                <w:szCs w:val="24"/>
                <w:lang w:eastAsia="zh-CN"/>
              </w:rPr>
              <w:t>jaunsargs ir tiesīgs piedalīties centra organizētajos pasākumos un mācību nodarbībās, ja mācību gada sākumā viņš ir iesniedzis jaunsargu instruktoram ģimenes ārsta izziņu (veidlapa 027/u), kurā norādīta informācija par:</w:t>
            </w:r>
          </w:p>
          <w:p w14:paraId="32D8A253" w14:textId="2BC3E302" w:rsidR="00F53552" w:rsidRPr="00F53552" w:rsidRDefault="00F53552" w:rsidP="00F53552">
            <w:pPr>
              <w:tabs>
                <w:tab w:val="left" w:pos="851"/>
              </w:tabs>
              <w:spacing w:after="0" w:line="240" w:lineRule="auto"/>
              <w:ind w:right="13" w:firstLine="438"/>
              <w:jc w:val="both"/>
              <w:rPr>
                <w:rFonts w:ascii="Times New Roman" w:eastAsia="Times New Roman" w:hAnsi="Times New Roman" w:cs="Times New Roman"/>
                <w:bCs/>
                <w:i/>
                <w:iCs/>
                <w:sz w:val="24"/>
                <w:szCs w:val="24"/>
                <w:lang w:eastAsia="zh-CN"/>
              </w:rPr>
            </w:pPr>
            <w:r w:rsidRPr="00F53552">
              <w:rPr>
                <w:rFonts w:ascii="Times New Roman" w:eastAsia="Times New Roman" w:hAnsi="Times New Roman" w:cs="Times New Roman"/>
                <w:bCs/>
                <w:i/>
                <w:iCs/>
                <w:sz w:val="24"/>
                <w:szCs w:val="24"/>
                <w:lang w:eastAsia="zh-CN"/>
              </w:rPr>
              <w:t>6.1. jaunsarga veselības stāvokli, tai skaitā hroniskām saslimšanām;</w:t>
            </w:r>
          </w:p>
          <w:p w14:paraId="6CF543F0" w14:textId="4FEF83C9" w:rsidR="00F53552" w:rsidRPr="00F53552" w:rsidRDefault="00F53552" w:rsidP="00F53552">
            <w:pPr>
              <w:tabs>
                <w:tab w:val="left" w:pos="851"/>
              </w:tabs>
              <w:spacing w:after="0" w:line="240" w:lineRule="auto"/>
              <w:ind w:right="13" w:firstLine="438"/>
              <w:jc w:val="both"/>
              <w:rPr>
                <w:rFonts w:ascii="Times New Roman" w:eastAsia="Times New Roman" w:hAnsi="Times New Roman" w:cs="Times New Roman"/>
                <w:bCs/>
                <w:i/>
                <w:iCs/>
                <w:sz w:val="24"/>
                <w:szCs w:val="24"/>
                <w:lang w:eastAsia="zh-CN"/>
              </w:rPr>
            </w:pPr>
            <w:r w:rsidRPr="00F53552">
              <w:rPr>
                <w:rFonts w:ascii="Times New Roman" w:eastAsia="Times New Roman" w:hAnsi="Times New Roman" w:cs="Times New Roman"/>
                <w:bCs/>
                <w:i/>
                <w:iCs/>
                <w:sz w:val="24"/>
                <w:szCs w:val="24"/>
                <w:lang w:eastAsia="zh-CN"/>
              </w:rPr>
              <w:t>6.2. regulāri lietojamiem medikamentiem;</w:t>
            </w:r>
          </w:p>
          <w:p w14:paraId="5787BE53" w14:textId="40C735C6" w:rsidR="00F53552" w:rsidRPr="00F53552" w:rsidRDefault="00F53552" w:rsidP="00F53552">
            <w:pPr>
              <w:tabs>
                <w:tab w:val="left" w:pos="851"/>
              </w:tabs>
              <w:spacing w:after="0" w:line="240" w:lineRule="auto"/>
              <w:ind w:right="13" w:firstLine="438"/>
              <w:jc w:val="both"/>
              <w:rPr>
                <w:rFonts w:ascii="Times New Roman" w:eastAsia="Times New Roman" w:hAnsi="Times New Roman" w:cs="Times New Roman"/>
                <w:bCs/>
                <w:i/>
                <w:iCs/>
                <w:sz w:val="24"/>
                <w:szCs w:val="24"/>
                <w:lang w:eastAsia="zh-CN"/>
              </w:rPr>
            </w:pPr>
            <w:r w:rsidRPr="00F53552">
              <w:rPr>
                <w:rFonts w:ascii="Times New Roman" w:eastAsia="Times New Roman" w:hAnsi="Times New Roman" w:cs="Times New Roman"/>
                <w:bCs/>
                <w:i/>
                <w:iCs/>
                <w:sz w:val="24"/>
                <w:szCs w:val="24"/>
                <w:lang w:eastAsia="zh-CN"/>
              </w:rPr>
              <w:t>6.3. fiziskajām aktivitātēm noteiktiem ierobežojumiem;</w:t>
            </w:r>
          </w:p>
          <w:p w14:paraId="2842A0F0" w14:textId="77777777" w:rsidR="00606556" w:rsidRDefault="00F53552" w:rsidP="00F53552">
            <w:pPr>
              <w:tabs>
                <w:tab w:val="left" w:pos="851"/>
              </w:tabs>
              <w:spacing w:after="0" w:line="240" w:lineRule="auto"/>
              <w:ind w:right="13" w:firstLine="438"/>
              <w:jc w:val="both"/>
              <w:rPr>
                <w:rFonts w:ascii="Times New Roman" w:eastAsia="Times New Roman" w:hAnsi="Times New Roman" w:cs="Times New Roman"/>
                <w:bCs/>
                <w:i/>
                <w:iCs/>
                <w:sz w:val="24"/>
                <w:szCs w:val="24"/>
                <w:lang w:eastAsia="zh-CN"/>
              </w:rPr>
            </w:pPr>
            <w:r w:rsidRPr="00F53552">
              <w:rPr>
                <w:rFonts w:ascii="Times New Roman" w:eastAsia="Times New Roman" w:hAnsi="Times New Roman" w:cs="Times New Roman"/>
                <w:bCs/>
                <w:i/>
                <w:iCs/>
                <w:sz w:val="24"/>
                <w:szCs w:val="24"/>
                <w:lang w:eastAsia="zh-CN"/>
              </w:rPr>
              <w:t>6.4. veikto un plānoto vakcināciju pret ērču encefalītu</w:t>
            </w:r>
            <w:r>
              <w:rPr>
                <w:rFonts w:ascii="Times New Roman" w:eastAsia="Times New Roman" w:hAnsi="Times New Roman" w:cs="Times New Roman"/>
                <w:bCs/>
                <w:i/>
                <w:iCs/>
                <w:sz w:val="24"/>
                <w:szCs w:val="24"/>
                <w:lang w:eastAsia="zh-CN"/>
              </w:rPr>
              <w:t>.</w:t>
            </w:r>
          </w:p>
          <w:p w14:paraId="67B3D53C" w14:textId="59FA1903" w:rsidR="00606556" w:rsidRPr="00606556" w:rsidRDefault="00F53552" w:rsidP="00F53552">
            <w:pPr>
              <w:tabs>
                <w:tab w:val="left" w:pos="851"/>
              </w:tabs>
              <w:spacing w:after="0" w:line="240" w:lineRule="auto"/>
              <w:ind w:right="13" w:firstLine="438"/>
              <w:jc w:val="both"/>
              <w:rPr>
                <w:rFonts w:ascii="Times New Roman" w:eastAsia="Times New Roman" w:hAnsi="Times New Roman" w:cs="Times New Roman"/>
                <w:bCs/>
                <w:i/>
                <w:iCs/>
                <w:sz w:val="24"/>
                <w:szCs w:val="24"/>
                <w:lang w:eastAsia="zh-CN"/>
              </w:rPr>
            </w:pPr>
            <w:r w:rsidRPr="00F53552">
              <w:rPr>
                <w:rFonts w:ascii="Times New Roman" w:eastAsia="Times New Roman" w:hAnsi="Times New Roman" w:cs="Times New Roman"/>
                <w:bCs/>
                <w:iCs/>
                <w:sz w:val="24"/>
                <w:szCs w:val="24"/>
                <w:lang w:eastAsia="zh-CN"/>
              </w:rPr>
              <w:t xml:space="preserve"> </w:t>
            </w:r>
            <w:r w:rsidR="004C47F7">
              <w:rPr>
                <w:rFonts w:ascii="Times New Roman" w:eastAsia="Times New Roman" w:hAnsi="Times New Roman" w:cs="Times New Roman"/>
                <w:bCs/>
                <w:iCs/>
                <w:sz w:val="24"/>
                <w:szCs w:val="24"/>
                <w:lang w:eastAsia="zh-CN"/>
              </w:rPr>
              <w:t xml:space="preserve">Savukārt </w:t>
            </w:r>
            <w:r w:rsidR="00606556">
              <w:rPr>
                <w:rFonts w:ascii="Times New Roman" w:eastAsia="Times New Roman" w:hAnsi="Times New Roman" w:cs="Times New Roman"/>
                <w:bCs/>
                <w:iCs/>
                <w:sz w:val="24"/>
                <w:szCs w:val="24"/>
                <w:lang w:eastAsia="zh-CN"/>
              </w:rPr>
              <w:t xml:space="preserve">šo noteikumu 10. punkts paredz, ka </w:t>
            </w:r>
            <w:r w:rsidR="00606556" w:rsidRPr="00606556">
              <w:rPr>
                <w:rFonts w:ascii="Times New Roman" w:eastAsia="Times New Roman" w:hAnsi="Times New Roman" w:cs="Times New Roman"/>
                <w:bCs/>
                <w:iCs/>
                <w:sz w:val="24"/>
                <w:szCs w:val="24"/>
                <w:lang w:eastAsia="zh-CN"/>
              </w:rPr>
              <w:t>Jaunsardzes un informācijas centra</w:t>
            </w:r>
            <w:r w:rsidR="00606556" w:rsidRPr="00606556">
              <w:rPr>
                <w:rFonts w:ascii="Times New Roman" w:eastAsia="Times New Roman" w:hAnsi="Times New Roman" w:cs="Times New Roman"/>
                <w:bCs/>
                <w:i/>
                <w:iCs/>
                <w:sz w:val="24"/>
                <w:szCs w:val="24"/>
                <w:lang w:eastAsia="zh-CN"/>
              </w:rPr>
              <w:t xml:space="preserve"> direktors iekšējā normatīvajā aktā nosaka kārtību, kādā centrs izmeklē nelaimes gadījumu, kurā jaunsargs guvis traumu, piedaloties centra organizētajās un īstenotajās jaunsargu mācību nodarbībās</w:t>
            </w:r>
          </w:p>
          <w:p w14:paraId="4A368FBC" w14:textId="1A68B2E7" w:rsidR="00CE6F02" w:rsidRPr="00F75CF5" w:rsidRDefault="00CE6F02" w:rsidP="00F53552">
            <w:pPr>
              <w:tabs>
                <w:tab w:val="left" w:pos="851"/>
              </w:tabs>
              <w:spacing w:after="0" w:line="240" w:lineRule="auto"/>
              <w:ind w:right="13" w:firstLine="438"/>
              <w:jc w:val="both"/>
              <w:rPr>
                <w:rFonts w:ascii="Times New Roman" w:hAnsi="Times New Roman" w:cs="Times New Roman"/>
                <w:sz w:val="24"/>
                <w:szCs w:val="24"/>
              </w:rPr>
            </w:pPr>
            <w:r w:rsidRPr="005073F1">
              <w:rPr>
                <w:rFonts w:ascii="Times New Roman" w:eastAsia="Times New Roman" w:hAnsi="Times New Roman" w:cs="Times New Roman"/>
                <w:bCs/>
                <w:iCs/>
                <w:sz w:val="24"/>
                <w:szCs w:val="24"/>
                <w:lang w:eastAsia="zh-CN"/>
              </w:rPr>
              <w:t xml:space="preserve">Militārā dienesta likuma </w:t>
            </w:r>
            <w:r w:rsidRPr="005073F1">
              <w:rPr>
                <w:rFonts w:ascii="Times New Roman" w:eastAsia="Calibri" w:hAnsi="Times New Roman" w:cs="Times New Roman"/>
                <w:bCs/>
                <w:sz w:val="24"/>
                <w:szCs w:val="24"/>
              </w:rPr>
              <w:t>17.</w:t>
            </w:r>
            <w:r w:rsidRPr="005073F1">
              <w:rPr>
                <w:rFonts w:ascii="Times New Roman" w:eastAsia="Calibri" w:hAnsi="Times New Roman" w:cs="Times New Roman"/>
                <w:bCs/>
                <w:sz w:val="24"/>
                <w:szCs w:val="24"/>
                <w:vertAlign w:val="superscript"/>
              </w:rPr>
              <w:t>1</w:t>
            </w:r>
            <w:r>
              <w:rPr>
                <w:rFonts w:ascii="Times New Roman" w:eastAsia="Calibri" w:hAnsi="Times New Roman" w:cs="Times New Roman"/>
                <w:bCs/>
                <w:sz w:val="24"/>
                <w:szCs w:val="24"/>
              </w:rPr>
              <w:t> </w:t>
            </w:r>
            <w:r w:rsidRPr="005073F1">
              <w:rPr>
                <w:rFonts w:ascii="Times New Roman" w:eastAsia="Calibri" w:hAnsi="Times New Roman" w:cs="Times New Roman"/>
                <w:bCs/>
                <w:sz w:val="24"/>
                <w:szCs w:val="24"/>
              </w:rPr>
              <w:t>panta piektā daļa</w:t>
            </w:r>
            <w:r w:rsidR="00F53552">
              <w:rPr>
                <w:rFonts w:ascii="Times New Roman" w:eastAsia="Calibri" w:hAnsi="Times New Roman" w:cs="Times New Roman"/>
                <w:bCs/>
                <w:sz w:val="24"/>
                <w:szCs w:val="24"/>
              </w:rPr>
              <w:t>, uz kuras pamata izdoti minētie Ministru kabineta noteikumi,</w:t>
            </w:r>
            <w:r w:rsidRPr="005073F1">
              <w:rPr>
                <w:rFonts w:ascii="Times New Roman" w:eastAsia="Calibri" w:hAnsi="Times New Roman" w:cs="Times New Roman"/>
                <w:bCs/>
                <w:sz w:val="24"/>
                <w:szCs w:val="24"/>
              </w:rPr>
              <w:t xml:space="preserve"> noteic, ka </w:t>
            </w:r>
            <w:r w:rsidRPr="00F53552">
              <w:rPr>
                <w:rFonts w:ascii="Times New Roman" w:hAnsi="Times New Roman" w:cs="Times New Roman"/>
                <w:i/>
                <w:sz w:val="24"/>
                <w:szCs w:val="24"/>
              </w:rPr>
              <w:t>jaunsargiem ir tiesības saņemt apmaksātu veselības aprūpi. Apmaksāto veselības aprūpes pakalpojumu veidus, apjomu, saņemšanas nosacījumus un samaksas kārtību nosaka Ministru kabinets</w:t>
            </w:r>
            <w:r w:rsidRPr="005073F1">
              <w:rPr>
                <w:rFonts w:ascii="Times New Roman" w:hAnsi="Times New Roman" w:cs="Times New Roman"/>
                <w:sz w:val="24"/>
                <w:szCs w:val="24"/>
              </w:rPr>
              <w:t>.</w:t>
            </w:r>
            <w:r>
              <w:rPr>
                <w:rFonts w:ascii="Times New Roman" w:hAnsi="Times New Roman" w:cs="Times New Roman"/>
                <w:sz w:val="24"/>
                <w:szCs w:val="24"/>
              </w:rPr>
              <w:t xml:space="preserve"> Ņemot vērā </w:t>
            </w:r>
            <w:r w:rsidRPr="005073F1">
              <w:rPr>
                <w:rFonts w:ascii="Times New Roman" w:eastAsia="Times New Roman" w:hAnsi="Times New Roman" w:cs="Times New Roman"/>
                <w:bCs/>
                <w:iCs/>
                <w:sz w:val="24"/>
                <w:szCs w:val="24"/>
                <w:lang w:eastAsia="zh-CN"/>
              </w:rPr>
              <w:t xml:space="preserve">Militārā dienesta likuma </w:t>
            </w:r>
            <w:r w:rsidRPr="005073F1">
              <w:rPr>
                <w:rFonts w:ascii="Times New Roman" w:eastAsia="Calibri" w:hAnsi="Times New Roman" w:cs="Times New Roman"/>
                <w:bCs/>
                <w:sz w:val="24"/>
                <w:szCs w:val="24"/>
              </w:rPr>
              <w:t>17.</w:t>
            </w:r>
            <w:r w:rsidRPr="005073F1">
              <w:rPr>
                <w:rFonts w:ascii="Times New Roman" w:eastAsia="Calibri" w:hAnsi="Times New Roman" w:cs="Times New Roman"/>
                <w:bCs/>
                <w:sz w:val="24"/>
                <w:szCs w:val="24"/>
                <w:vertAlign w:val="superscript"/>
              </w:rPr>
              <w:t>1</w:t>
            </w:r>
            <w:r>
              <w:rPr>
                <w:rFonts w:ascii="Times New Roman" w:eastAsia="Calibri" w:hAnsi="Times New Roman" w:cs="Times New Roman"/>
                <w:bCs/>
                <w:sz w:val="24"/>
                <w:szCs w:val="24"/>
              </w:rPr>
              <w:t> panta piektajā</w:t>
            </w:r>
            <w:r w:rsidRPr="005073F1">
              <w:rPr>
                <w:rFonts w:ascii="Times New Roman" w:eastAsia="Calibri" w:hAnsi="Times New Roman" w:cs="Times New Roman"/>
                <w:bCs/>
                <w:sz w:val="24"/>
                <w:szCs w:val="24"/>
              </w:rPr>
              <w:t xml:space="preserve"> daļ</w:t>
            </w:r>
            <w:r>
              <w:rPr>
                <w:rFonts w:ascii="Times New Roman" w:eastAsia="Calibri" w:hAnsi="Times New Roman" w:cs="Times New Roman"/>
                <w:bCs/>
                <w:sz w:val="24"/>
                <w:szCs w:val="24"/>
              </w:rPr>
              <w:t>ā ietverto deleģējumu</w:t>
            </w:r>
            <w:r>
              <w:rPr>
                <w:rFonts w:ascii="Times New Roman" w:hAnsi="Times New Roman" w:cs="Times New Roman"/>
                <w:sz w:val="24"/>
                <w:szCs w:val="24"/>
              </w:rPr>
              <w:t xml:space="preserve">, </w:t>
            </w:r>
            <w:r w:rsidR="00FD0DC5">
              <w:rPr>
                <w:rFonts w:ascii="Times New Roman" w:hAnsi="Times New Roman" w:cs="Times New Roman"/>
                <w:sz w:val="24"/>
                <w:szCs w:val="24"/>
              </w:rPr>
              <w:t xml:space="preserve">no </w:t>
            </w:r>
            <w:r w:rsidRPr="005073F1">
              <w:rPr>
                <w:rFonts w:ascii="Times New Roman" w:eastAsia="Times New Roman" w:hAnsi="Times New Roman" w:cs="Times New Roman"/>
                <w:color w:val="000000" w:themeColor="text1"/>
                <w:sz w:val="24"/>
                <w:szCs w:val="24"/>
                <w:lang w:eastAsia="lv-LV"/>
              </w:rPr>
              <w:t>Ministru kabineta 2015. gada 22. decembra noteikum</w:t>
            </w:r>
            <w:r>
              <w:rPr>
                <w:rFonts w:ascii="Times New Roman" w:eastAsia="Times New Roman" w:hAnsi="Times New Roman" w:cs="Times New Roman"/>
                <w:color w:val="000000" w:themeColor="text1"/>
                <w:sz w:val="24"/>
                <w:szCs w:val="24"/>
                <w:lang w:eastAsia="lv-LV"/>
              </w:rPr>
              <w:t>iem</w:t>
            </w:r>
            <w:r w:rsidRPr="005073F1">
              <w:rPr>
                <w:rFonts w:ascii="Times New Roman" w:eastAsia="Times New Roman" w:hAnsi="Times New Roman" w:cs="Times New Roman"/>
                <w:color w:val="000000" w:themeColor="text1"/>
                <w:sz w:val="24"/>
                <w:szCs w:val="24"/>
                <w:lang w:eastAsia="lv-LV"/>
              </w:rPr>
              <w:t xml:space="preserve"> Nr. 770 "Noteikumi par jaunsargiem apmaksājamiem veselības aprūpes pakalpojumiem, to saņemšanas nosacījumiem un samaksas kārtību</w:t>
            </w:r>
            <w:r w:rsidRPr="00600188">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bCs/>
                <w:color w:val="000000" w:themeColor="text1"/>
                <w:sz w:val="24"/>
                <w:szCs w:val="24"/>
                <w:lang w:eastAsia="lv-LV"/>
              </w:rPr>
              <w:t xml:space="preserve"> tiek svītrots 6.</w:t>
            </w:r>
            <w:r w:rsidR="00F53552">
              <w:rPr>
                <w:rFonts w:ascii="Times New Roman" w:eastAsia="Times New Roman" w:hAnsi="Times New Roman" w:cs="Times New Roman"/>
                <w:bCs/>
                <w:color w:val="000000" w:themeColor="text1"/>
                <w:sz w:val="24"/>
                <w:szCs w:val="24"/>
                <w:lang w:eastAsia="lv-LV"/>
              </w:rPr>
              <w:t> </w:t>
            </w:r>
            <w:r w:rsidR="00606556">
              <w:rPr>
                <w:rFonts w:ascii="Times New Roman" w:eastAsia="Times New Roman" w:hAnsi="Times New Roman" w:cs="Times New Roman"/>
                <w:bCs/>
                <w:color w:val="000000" w:themeColor="text1"/>
                <w:sz w:val="24"/>
                <w:szCs w:val="24"/>
                <w:lang w:eastAsia="lv-LV"/>
              </w:rPr>
              <w:t>un 10. </w:t>
            </w:r>
            <w:r>
              <w:rPr>
                <w:rFonts w:ascii="Times New Roman" w:eastAsia="Times New Roman" w:hAnsi="Times New Roman" w:cs="Times New Roman"/>
                <w:bCs/>
                <w:color w:val="000000" w:themeColor="text1"/>
                <w:sz w:val="24"/>
                <w:szCs w:val="24"/>
                <w:lang w:eastAsia="lv-LV"/>
              </w:rPr>
              <w:t>punkts,</w:t>
            </w:r>
            <w:r w:rsidR="006C6466">
              <w:rPr>
                <w:rFonts w:ascii="Times New Roman" w:eastAsia="Times New Roman" w:hAnsi="Times New Roman" w:cs="Times New Roman"/>
                <w:bCs/>
                <w:color w:val="000000" w:themeColor="text1"/>
                <w:sz w:val="24"/>
                <w:szCs w:val="24"/>
                <w:lang w:eastAsia="lv-LV"/>
              </w:rPr>
              <w:t xml:space="preserve"> jo</w:t>
            </w:r>
            <w:r w:rsidR="00EC5BFF">
              <w:rPr>
                <w:rFonts w:ascii="Times New Roman" w:eastAsia="Times New Roman" w:hAnsi="Times New Roman" w:cs="Times New Roman"/>
                <w:bCs/>
                <w:color w:val="000000" w:themeColor="text1"/>
                <w:sz w:val="24"/>
                <w:szCs w:val="24"/>
                <w:lang w:eastAsia="lv-LV"/>
              </w:rPr>
              <w:t xml:space="preserve"> tajā</w:t>
            </w:r>
            <w:r>
              <w:rPr>
                <w:rFonts w:ascii="Times New Roman" w:eastAsia="Times New Roman" w:hAnsi="Times New Roman" w:cs="Times New Roman"/>
                <w:bCs/>
                <w:color w:val="000000" w:themeColor="text1"/>
                <w:sz w:val="24"/>
                <w:szCs w:val="24"/>
                <w:lang w:eastAsia="lv-LV"/>
              </w:rPr>
              <w:t xml:space="preserve"> ietvertais regulējums neatbilst deleģējumam.</w:t>
            </w:r>
          </w:p>
        </w:tc>
      </w:tr>
      <w:tr w:rsidR="00B55469" w:rsidRPr="00B55469" w14:paraId="017297ED"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B9758C9"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lastRenderedPageBreak/>
              <w:t>3.</w:t>
            </w:r>
          </w:p>
        </w:tc>
        <w:tc>
          <w:tcPr>
            <w:tcW w:w="1486" w:type="pct"/>
            <w:tcBorders>
              <w:top w:val="outset" w:sz="6" w:space="0" w:color="auto"/>
              <w:left w:val="outset" w:sz="6" w:space="0" w:color="auto"/>
              <w:bottom w:val="outset" w:sz="6" w:space="0" w:color="auto"/>
              <w:right w:val="outset" w:sz="6" w:space="0" w:color="auto"/>
            </w:tcBorders>
            <w:hideMark/>
          </w:tcPr>
          <w:p w14:paraId="0835F4C2"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88" w:type="pct"/>
            <w:tcBorders>
              <w:top w:val="outset" w:sz="6" w:space="0" w:color="auto"/>
              <w:left w:val="outset" w:sz="6" w:space="0" w:color="auto"/>
              <w:bottom w:val="outset" w:sz="6" w:space="0" w:color="auto"/>
              <w:right w:val="outset" w:sz="6" w:space="0" w:color="auto"/>
            </w:tcBorders>
            <w:hideMark/>
          </w:tcPr>
          <w:p w14:paraId="18FB72DF" w14:textId="1FFE3B07" w:rsidR="00081D23" w:rsidRPr="007E37D7" w:rsidRDefault="006656F8"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Aizsardzības ministrija, Jaunsardzes un informācijas centrs</w:t>
            </w:r>
            <w:r w:rsidR="00FD0DC5">
              <w:rPr>
                <w:rFonts w:ascii="Times New Roman" w:eastAsia="Times New Roman" w:hAnsi="Times New Roman" w:cs="Times New Roman"/>
                <w:iCs/>
                <w:sz w:val="24"/>
                <w:szCs w:val="24"/>
                <w:lang w:eastAsia="lv-LV"/>
              </w:rPr>
              <w:t>.</w:t>
            </w:r>
          </w:p>
        </w:tc>
      </w:tr>
      <w:tr w:rsidR="00B55469" w:rsidRPr="00B55469" w14:paraId="410691E9"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43B1A71"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0A723580"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5A7B2350" w14:textId="77777777" w:rsidR="00081D23" w:rsidRPr="00663C28" w:rsidRDefault="00081D23" w:rsidP="00927691">
            <w:pPr>
              <w:spacing w:after="0" w:line="240" w:lineRule="auto"/>
              <w:jc w:val="both"/>
              <w:rPr>
                <w:rFonts w:ascii="Times New Roman" w:eastAsia="Times New Roman" w:hAnsi="Times New Roman" w:cs="Times New Roman"/>
                <w:iCs/>
                <w:sz w:val="24"/>
                <w:szCs w:val="24"/>
                <w:lang w:val="en-US" w:eastAsia="lv-LV"/>
              </w:rPr>
            </w:pPr>
          </w:p>
        </w:tc>
      </w:tr>
    </w:tbl>
    <w:p w14:paraId="341871B6" w14:textId="77777777" w:rsidR="00081D23" w:rsidRPr="00663C28"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92"/>
        <w:gridCol w:w="6031"/>
      </w:tblGrid>
      <w:tr w:rsidR="00722D39" w:rsidRPr="00722D39" w14:paraId="2B2570E8" w14:textId="77777777" w:rsidTr="00081D2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8CF1355"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22D39" w:rsidRPr="00722D39" w14:paraId="2625C75A"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66943A1"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1F545F0B"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Sabiedrības mērķgrupas, kuras tiesiskais regulējums ietekmē vai varētu ietekmēt</w:t>
            </w:r>
          </w:p>
        </w:tc>
        <w:tc>
          <w:tcPr>
            <w:tcW w:w="3188" w:type="pct"/>
            <w:tcBorders>
              <w:top w:val="outset" w:sz="6" w:space="0" w:color="auto"/>
              <w:left w:val="outset" w:sz="6" w:space="0" w:color="auto"/>
              <w:bottom w:val="outset" w:sz="6" w:space="0" w:color="auto"/>
              <w:right w:val="outset" w:sz="6" w:space="0" w:color="auto"/>
            </w:tcBorders>
            <w:hideMark/>
          </w:tcPr>
          <w:p w14:paraId="55151DD1" w14:textId="6ABCFDCC" w:rsidR="00EB6D92" w:rsidRPr="00663C28" w:rsidRDefault="00CC5B9D" w:rsidP="00CC5B9D">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Jaunsardzes un informācijas centra personāls.</w:t>
            </w:r>
          </w:p>
        </w:tc>
      </w:tr>
      <w:tr w:rsidR="00722D39" w:rsidRPr="00722D39" w14:paraId="162F558A"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25D8BCF"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29C93BF3"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Tiesiskā regulējuma ietekme uz tautsaimniecību un administratīvo slogu</w:t>
            </w:r>
          </w:p>
        </w:tc>
        <w:tc>
          <w:tcPr>
            <w:tcW w:w="3188" w:type="pct"/>
            <w:tcBorders>
              <w:top w:val="outset" w:sz="6" w:space="0" w:color="auto"/>
              <w:left w:val="outset" w:sz="6" w:space="0" w:color="auto"/>
              <w:bottom w:val="outset" w:sz="6" w:space="0" w:color="auto"/>
              <w:right w:val="outset" w:sz="6" w:space="0" w:color="auto"/>
            </w:tcBorders>
            <w:hideMark/>
          </w:tcPr>
          <w:p w14:paraId="2BAC907A" w14:textId="599C0F5B" w:rsidR="00081D23" w:rsidRPr="00663C28" w:rsidRDefault="005276FA" w:rsidP="00D21805">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Projekts</w:t>
            </w:r>
            <w:r w:rsidR="00CC5B9D" w:rsidRPr="007E37D7">
              <w:rPr>
                <w:rFonts w:ascii="Times New Roman" w:eastAsia="Times New Roman" w:hAnsi="Times New Roman" w:cs="Times New Roman"/>
                <w:iCs/>
                <w:sz w:val="24"/>
                <w:szCs w:val="24"/>
                <w:lang w:eastAsia="lv-LV"/>
              </w:rPr>
              <w:t xml:space="preserve"> šo jomu neskar.</w:t>
            </w:r>
          </w:p>
        </w:tc>
      </w:tr>
      <w:tr w:rsidR="00722D39" w:rsidRPr="00722D39" w14:paraId="219DA237"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30F151F8"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34E271D5"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Administratīvo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6E35D0F1" w14:textId="2674F4DB" w:rsidR="00081D23" w:rsidRPr="007E37D7" w:rsidRDefault="00A4763D" w:rsidP="005276FA">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w:t>
            </w:r>
            <w:r w:rsidR="005276FA">
              <w:rPr>
                <w:rFonts w:ascii="Times New Roman" w:eastAsia="Times New Roman" w:hAnsi="Times New Roman" w:cs="Times New Roman"/>
                <w:iCs/>
                <w:sz w:val="24"/>
                <w:szCs w:val="24"/>
                <w:lang w:eastAsia="lv-LV"/>
              </w:rPr>
              <w:t>s</w:t>
            </w:r>
            <w:r w:rsidRPr="007E37D7">
              <w:rPr>
                <w:rFonts w:ascii="Times New Roman" w:eastAsia="Times New Roman" w:hAnsi="Times New Roman" w:cs="Times New Roman"/>
                <w:iCs/>
                <w:sz w:val="24"/>
                <w:szCs w:val="24"/>
                <w:lang w:eastAsia="lv-LV"/>
              </w:rPr>
              <w:t xml:space="preserve"> šo jomu neskar.</w:t>
            </w:r>
          </w:p>
        </w:tc>
      </w:tr>
      <w:tr w:rsidR="00722D39" w:rsidRPr="00722D39" w14:paraId="3A2291A4"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3764EAC7"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lastRenderedPageBreak/>
              <w:t>4.</w:t>
            </w:r>
          </w:p>
        </w:tc>
        <w:tc>
          <w:tcPr>
            <w:tcW w:w="1486" w:type="pct"/>
            <w:tcBorders>
              <w:top w:val="outset" w:sz="6" w:space="0" w:color="auto"/>
              <w:left w:val="outset" w:sz="6" w:space="0" w:color="auto"/>
              <w:bottom w:val="outset" w:sz="6" w:space="0" w:color="auto"/>
              <w:right w:val="outset" w:sz="6" w:space="0" w:color="auto"/>
            </w:tcBorders>
            <w:hideMark/>
          </w:tcPr>
          <w:p w14:paraId="358FA31E"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Atbilstības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62719308" w14:textId="574676A6" w:rsidR="00081D23" w:rsidRPr="007E37D7" w:rsidRDefault="00A4763D" w:rsidP="005276FA">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w:t>
            </w:r>
            <w:r w:rsidR="005276FA">
              <w:rPr>
                <w:rFonts w:ascii="Times New Roman" w:eastAsia="Times New Roman" w:hAnsi="Times New Roman" w:cs="Times New Roman"/>
                <w:iCs/>
                <w:sz w:val="24"/>
                <w:szCs w:val="24"/>
                <w:lang w:eastAsia="lv-LV"/>
              </w:rPr>
              <w:t>s</w:t>
            </w:r>
            <w:r w:rsidRPr="007E37D7">
              <w:rPr>
                <w:rFonts w:ascii="Times New Roman" w:eastAsia="Times New Roman" w:hAnsi="Times New Roman" w:cs="Times New Roman"/>
                <w:iCs/>
                <w:sz w:val="24"/>
                <w:szCs w:val="24"/>
                <w:lang w:eastAsia="lv-LV"/>
              </w:rPr>
              <w:t xml:space="preserve"> šo jomu neskar.</w:t>
            </w:r>
          </w:p>
        </w:tc>
      </w:tr>
      <w:tr w:rsidR="00722D39" w:rsidRPr="00722D39" w14:paraId="071652DD"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B3A2475"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5.</w:t>
            </w:r>
          </w:p>
        </w:tc>
        <w:tc>
          <w:tcPr>
            <w:tcW w:w="1486" w:type="pct"/>
            <w:tcBorders>
              <w:top w:val="outset" w:sz="6" w:space="0" w:color="auto"/>
              <w:left w:val="outset" w:sz="6" w:space="0" w:color="auto"/>
              <w:bottom w:val="outset" w:sz="6" w:space="0" w:color="auto"/>
              <w:right w:val="outset" w:sz="6" w:space="0" w:color="auto"/>
            </w:tcBorders>
            <w:hideMark/>
          </w:tcPr>
          <w:p w14:paraId="60957B36"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61A4B73C" w14:textId="77777777"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Nav</w:t>
            </w:r>
          </w:p>
        </w:tc>
      </w:tr>
    </w:tbl>
    <w:p w14:paraId="7E75A87F" w14:textId="77777777" w:rsidR="00081D23" w:rsidRPr="00663C28"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5"/>
      </w:tblGrid>
      <w:tr w:rsidR="008375BB" w:rsidRPr="0047375C" w14:paraId="346A2165" w14:textId="77777777" w:rsidTr="008375BB">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2CE0388" w14:textId="77777777" w:rsidR="008375BB" w:rsidRPr="00345E08" w:rsidRDefault="008375BB" w:rsidP="00BF32E7">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III. Tiesību akta projekta ietekme uz valsts budžetu un pašvaldību budžetiem</w:t>
            </w:r>
          </w:p>
        </w:tc>
      </w:tr>
      <w:tr w:rsidR="008375BB" w:rsidRPr="0047375C" w14:paraId="38B309A1" w14:textId="77777777" w:rsidTr="008375BB">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68FE0E1" w14:textId="376647B1" w:rsidR="008375BB" w:rsidRPr="0047375C" w:rsidRDefault="002630CB" w:rsidP="00BF32E7">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Projekti</w:t>
            </w:r>
            <w:r w:rsidR="008375BB" w:rsidRPr="0047375C">
              <w:rPr>
                <w:rFonts w:ascii="Times New Roman" w:eastAsia="Times New Roman" w:hAnsi="Times New Roman" w:cs="Times New Roman"/>
                <w:bCs/>
                <w:iCs/>
                <w:sz w:val="24"/>
                <w:szCs w:val="24"/>
                <w:lang w:eastAsia="lv-LV"/>
              </w:rPr>
              <w:t xml:space="preserve"> šo jomu neskar</w:t>
            </w:r>
            <w:r w:rsidR="008375BB">
              <w:rPr>
                <w:rFonts w:ascii="Times New Roman" w:eastAsia="Times New Roman" w:hAnsi="Times New Roman" w:cs="Times New Roman"/>
                <w:bCs/>
                <w:iCs/>
                <w:sz w:val="24"/>
                <w:szCs w:val="24"/>
                <w:lang w:eastAsia="lv-LV"/>
              </w:rPr>
              <w:t>.</w:t>
            </w:r>
          </w:p>
        </w:tc>
      </w:tr>
    </w:tbl>
    <w:p w14:paraId="12FF375F" w14:textId="715ED829" w:rsidR="00D20C17" w:rsidRDefault="008375BB" w:rsidP="008375BB">
      <w:pPr>
        <w:spacing w:after="0" w:line="240" w:lineRule="auto"/>
        <w:rPr>
          <w:rFonts w:ascii="Times New Roman" w:eastAsia="Times New Roman" w:hAnsi="Times New Roman" w:cs="Times New Roman"/>
          <w:color w:val="414142"/>
          <w:sz w:val="24"/>
          <w:szCs w:val="24"/>
          <w:lang w:eastAsia="lv-LV"/>
        </w:rPr>
      </w:pPr>
      <w:r w:rsidRPr="0047375C">
        <w:rPr>
          <w:rFonts w:ascii="Times New Roman" w:eastAsia="Times New Roman" w:hAnsi="Times New Roman" w:cs="Times New Roman"/>
          <w:iCs/>
          <w:sz w:val="24"/>
          <w:szCs w:val="24"/>
          <w:lang w:eastAsia="lv-LV"/>
        </w:rPr>
        <w:t xml:space="preserve">  </w:t>
      </w:r>
      <w:r w:rsidRPr="0047375C">
        <w:rPr>
          <w:rFonts w:ascii="Times New Roman" w:eastAsia="Times New Roman" w:hAnsi="Times New Roman" w:cs="Times New Roman"/>
          <w:color w:val="414142"/>
          <w:sz w:val="24"/>
          <w:szCs w:val="24"/>
          <w:lang w:eastAsia="lv-LV"/>
        </w:rPr>
        <w:t xml:space="preserve">  </w:t>
      </w:r>
    </w:p>
    <w:tbl>
      <w:tblPr>
        <w:tblW w:w="56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2"/>
        <w:gridCol w:w="2811"/>
        <w:gridCol w:w="5995"/>
      </w:tblGrid>
      <w:tr w:rsidR="00D20C17" w:rsidRPr="004C3A0C" w14:paraId="535013A0" w14:textId="77777777" w:rsidTr="00D20C1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3FBF0C1" w14:textId="77777777" w:rsidR="00D20C17" w:rsidRPr="005276FA" w:rsidRDefault="00D20C17" w:rsidP="00CE3C86">
            <w:pPr>
              <w:spacing w:after="0" w:line="240" w:lineRule="auto"/>
              <w:jc w:val="center"/>
              <w:rPr>
                <w:rFonts w:ascii="Times New Roman" w:eastAsia="Times New Roman" w:hAnsi="Times New Roman" w:cs="Times New Roman"/>
                <w:b/>
                <w:bCs/>
                <w:iCs/>
                <w:color w:val="414142"/>
                <w:sz w:val="24"/>
                <w:szCs w:val="24"/>
                <w:lang w:eastAsia="lv-LV"/>
              </w:rPr>
            </w:pPr>
            <w:r w:rsidRPr="00FD0DC5">
              <w:rPr>
                <w:rFonts w:ascii="Times New Roman" w:eastAsia="Times New Roman" w:hAnsi="Times New Roman" w:cs="Times New Roman"/>
                <w:b/>
                <w:bCs/>
                <w:iCs/>
                <w:sz w:val="24"/>
                <w:szCs w:val="24"/>
                <w:lang w:eastAsia="lv-LV"/>
              </w:rPr>
              <w:t>IV. Tiesību akta projekta ietekme uz spēkā esošo tiesību normu sistēmu</w:t>
            </w:r>
          </w:p>
        </w:tc>
      </w:tr>
      <w:tr w:rsidR="00D20C17" w:rsidRPr="00DD35BD" w14:paraId="0861CAD2" w14:textId="77777777" w:rsidTr="00D20C17">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20DB01A"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1.</w:t>
            </w:r>
          </w:p>
        </w:tc>
        <w:tc>
          <w:tcPr>
            <w:tcW w:w="1497" w:type="pct"/>
            <w:tcBorders>
              <w:top w:val="outset" w:sz="6" w:space="0" w:color="auto"/>
              <w:left w:val="outset" w:sz="6" w:space="0" w:color="auto"/>
              <w:bottom w:val="outset" w:sz="6" w:space="0" w:color="auto"/>
              <w:right w:val="outset" w:sz="6" w:space="0" w:color="auto"/>
            </w:tcBorders>
            <w:hideMark/>
          </w:tcPr>
          <w:p w14:paraId="62558A3D" w14:textId="7A0D45A9" w:rsidR="00D20C17" w:rsidRPr="005276FA" w:rsidRDefault="00D20C17" w:rsidP="00D20C17">
            <w:pPr>
              <w:spacing w:after="0" w:line="240" w:lineRule="auto"/>
              <w:rPr>
                <w:rFonts w:ascii="Times New Roman" w:eastAsia="Times New Roman" w:hAnsi="Times New Roman" w:cs="Times New Roman"/>
                <w:iCs/>
                <w:sz w:val="24"/>
                <w:szCs w:val="24"/>
                <w:lang w:eastAsia="lv-LV"/>
              </w:rPr>
            </w:pPr>
            <w:r w:rsidRPr="005276FA">
              <w:rPr>
                <w:rFonts w:ascii="Times New Roman" w:eastAsia="Times New Roman" w:hAnsi="Times New Roman" w:cs="Times New Roman"/>
                <w:iCs/>
                <w:sz w:val="24"/>
                <w:szCs w:val="24"/>
                <w:lang w:eastAsia="lv-LV"/>
              </w:rPr>
              <w:t>Saistītie tiesību aktu projekti</w:t>
            </w:r>
          </w:p>
        </w:tc>
        <w:tc>
          <w:tcPr>
            <w:tcW w:w="3171" w:type="pct"/>
            <w:tcBorders>
              <w:top w:val="outset" w:sz="6" w:space="0" w:color="auto"/>
              <w:left w:val="outset" w:sz="6" w:space="0" w:color="auto"/>
              <w:bottom w:val="outset" w:sz="6" w:space="0" w:color="auto"/>
              <w:right w:val="outset" w:sz="6" w:space="0" w:color="auto"/>
            </w:tcBorders>
            <w:hideMark/>
          </w:tcPr>
          <w:p w14:paraId="06A523F9" w14:textId="51D30DF8" w:rsidR="00D20C17" w:rsidRPr="005276FA" w:rsidRDefault="005276FA" w:rsidP="00CE6F02">
            <w:pPr>
              <w:tabs>
                <w:tab w:val="right" w:pos="5271"/>
              </w:tabs>
              <w:spacing w:after="0" w:line="240" w:lineRule="auto"/>
              <w:jc w:val="both"/>
              <w:rPr>
                <w:rFonts w:ascii="Times New Roman" w:hAnsi="Times New Roman" w:cs="Times New Roman"/>
                <w:sz w:val="24"/>
                <w:szCs w:val="24"/>
              </w:rPr>
            </w:pPr>
            <w:r w:rsidRPr="005276FA">
              <w:rPr>
                <w:rFonts w:ascii="Times New Roman" w:eastAsia="Times New Roman" w:hAnsi="Times New Roman" w:cs="Times New Roman"/>
                <w:iCs/>
                <w:sz w:val="24"/>
                <w:szCs w:val="24"/>
                <w:lang w:eastAsia="lv-LV"/>
              </w:rPr>
              <w:t xml:space="preserve">Saistībā ar Jaunsardzes un informācijas centra nosaukuma maiņu ir izstrādāti </w:t>
            </w:r>
            <w:r w:rsidR="009340C7">
              <w:rPr>
                <w:rFonts w:ascii="Times New Roman" w:eastAsia="Times New Roman" w:hAnsi="Times New Roman" w:cs="Times New Roman"/>
                <w:iCs/>
                <w:sz w:val="24"/>
                <w:szCs w:val="24"/>
                <w:lang w:eastAsia="lv-LV"/>
              </w:rPr>
              <w:t xml:space="preserve">un tiek virzīti </w:t>
            </w:r>
            <w:r w:rsidRPr="005276FA">
              <w:rPr>
                <w:rFonts w:ascii="Times New Roman" w:eastAsia="Times New Roman" w:hAnsi="Times New Roman" w:cs="Times New Roman"/>
                <w:iCs/>
                <w:sz w:val="24"/>
                <w:szCs w:val="24"/>
                <w:lang w:eastAsia="lv-LV"/>
              </w:rPr>
              <w:t xml:space="preserve">Ministru kabineta noteikumu projekti “Grozījumi </w:t>
            </w:r>
            <w:r w:rsidRPr="005276FA">
              <w:rPr>
                <w:rFonts w:ascii="Times New Roman" w:eastAsia="Times New Roman" w:hAnsi="Times New Roman" w:cs="Times New Roman"/>
                <w:bCs/>
                <w:iCs/>
                <w:sz w:val="24"/>
                <w:szCs w:val="24"/>
                <w:lang w:eastAsia="lv-LV"/>
              </w:rPr>
              <w:t>Ministru kabineta 2009</w:t>
            </w:r>
            <w:r w:rsidRPr="005276FA">
              <w:rPr>
                <w:rFonts w:ascii="Times New Roman" w:eastAsia="Times New Roman" w:hAnsi="Times New Roman" w:cs="Times New Roman"/>
                <w:iCs/>
                <w:sz w:val="24"/>
                <w:szCs w:val="24"/>
                <w:lang w:eastAsia="lv-LV"/>
              </w:rPr>
              <w:t>. gada 15.</w:t>
            </w:r>
            <w:r w:rsidR="00FD0DC5">
              <w:rPr>
                <w:rFonts w:ascii="Times New Roman" w:eastAsia="Times New Roman" w:hAnsi="Times New Roman" w:cs="Times New Roman"/>
                <w:iCs/>
                <w:sz w:val="24"/>
                <w:szCs w:val="24"/>
                <w:lang w:eastAsia="lv-LV"/>
              </w:rPr>
              <w:t> </w:t>
            </w:r>
            <w:r w:rsidRPr="005276FA">
              <w:rPr>
                <w:rFonts w:ascii="Times New Roman" w:eastAsia="Times New Roman" w:hAnsi="Times New Roman" w:cs="Times New Roman"/>
                <w:iCs/>
                <w:sz w:val="24"/>
                <w:szCs w:val="24"/>
                <w:lang w:eastAsia="lv-LV"/>
              </w:rPr>
              <w:t xml:space="preserve">decembra </w:t>
            </w:r>
            <w:r w:rsidRPr="005276FA">
              <w:rPr>
                <w:rFonts w:ascii="Times New Roman" w:eastAsia="Times New Roman" w:hAnsi="Times New Roman" w:cs="Times New Roman"/>
                <w:bCs/>
                <w:iCs/>
                <w:sz w:val="24"/>
                <w:szCs w:val="24"/>
                <w:lang w:eastAsia="lv-LV"/>
              </w:rPr>
              <w:t>noteikumos Nr.1419</w:t>
            </w:r>
            <w:r w:rsidRPr="005276FA">
              <w:rPr>
                <w:rFonts w:ascii="Times New Roman" w:eastAsia="Times New Roman" w:hAnsi="Times New Roman" w:cs="Times New Roman"/>
                <w:iCs/>
                <w:sz w:val="24"/>
                <w:szCs w:val="24"/>
                <w:lang w:eastAsia="lv-LV"/>
              </w:rPr>
              <w:t xml:space="preserve"> “Jaunsardzes un informācijas centra nolikums</w:t>
            </w:r>
            <w:r w:rsidRPr="005276FA">
              <w:rPr>
                <w:rFonts w:ascii="Times New Roman" w:eastAsia="Times New Roman" w:hAnsi="Times New Roman" w:cs="Times New Roman"/>
                <w:bCs/>
                <w:iCs/>
                <w:sz w:val="24"/>
                <w:szCs w:val="24"/>
                <w:lang w:eastAsia="lv-LV"/>
              </w:rPr>
              <w:t>”” (izsludināti Valsts sekretāru sanāksmē 20</w:t>
            </w:r>
            <w:bookmarkStart w:id="0" w:name="2"/>
            <w:r w:rsidRPr="005276FA">
              <w:rPr>
                <w:rFonts w:ascii="Times New Roman" w:eastAsia="Times New Roman" w:hAnsi="Times New Roman" w:cs="Times New Roman"/>
                <w:bCs/>
                <w:iCs/>
                <w:sz w:val="24"/>
                <w:szCs w:val="24"/>
                <w:lang w:eastAsia="lv-LV"/>
              </w:rPr>
              <w:t>19.</w:t>
            </w:r>
            <w:r w:rsidR="00FD0DC5">
              <w:rPr>
                <w:rFonts w:ascii="Times New Roman" w:eastAsia="Times New Roman" w:hAnsi="Times New Roman" w:cs="Times New Roman"/>
                <w:bCs/>
                <w:iCs/>
                <w:sz w:val="24"/>
                <w:szCs w:val="24"/>
                <w:lang w:eastAsia="lv-LV"/>
              </w:rPr>
              <w:t> </w:t>
            </w:r>
            <w:r w:rsidRPr="005276FA">
              <w:rPr>
                <w:rFonts w:ascii="Times New Roman" w:eastAsia="Times New Roman" w:hAnsi="Times New Roman" w:cs="Times New Roman"/>
                <w:bCs/>
                <w:iCs/>
                <w:sz w:val="24"/>
                <w:szCs w:val="24"/>
                <w:lang w:eastAsia="lv-LV"/>
              </w:rPr>
              <w:t>gada 4.</w:t>
            </w:r>
            <w:r w:rsidR="00FD0DC5">
              <w:rPr>
                <w:rFonts w:ascii="Times New Roman" w:eastAsia="Times New Roman" w:hAnsi="Times New Roman" w:cs="Times New Roman"/>
                <w:bCs/>
                <w:iCs/>
                <w:sz w:val="24"/>
                <w:szCs w:val="24"/>
                <w:lang w:eastAsia="lv-LV"/>
              </w:rPr>
              <w:t> </w:t>
            </w:r>
            <w:r w:rsidRPr="005276FA">
              <w:rPr>
                <w:rFonts w:ascii="Times New Roman" w:eastAsia="Times New Roman" w:hAnsi="Times New Roman" w:cs="Times New Roman"/>
                <w:bCs/>
                <w:iCs/>
                <w:sz w:val="24"/>
                <w:szCs w:val="24"/>
                <w:lang w:eastAsia="lv-LV"/>
              </w:rPr>
              <w:t>aprīlī, VSS-279, protokola Nr.</w:t>
            </w:r>
            <w:r w:rsidR="00FD0DC5">
              <w:rPr>
                <w:rFonts w:ascii="Times New Roman" w:eastAsia="Times New Roman" w:hAnsi="Times New Roman" w:cs="Times New Roman"/>
                <w:bCs/>
                <w:iCs/>
                <w:sz w:val="24"/>
                <w:szCs w:val="24"/>
                <w:lang w:eastAsia="lv-LV"/>
              </w:rPr>
              <w:t> </w:t>
            </w:r>
            <w:r w:rsidRPr="005276FA">
              <w:rPr>
                <w:rFonts w:ascii="Times New Roman" w:eastAsia="Times New Roman" w:hAnsi="Times New Roman" w:cs="Times New Roman"/>
                <w:bCs/>
                <w:iCs/>
                <w:sz w:val="24"/>
                <w:szCs w:val="24"/>
                <w:lang w:eastAsia="lv-LV"/>
              </w:rPr>
              <w:t xml:space="preserve">13 </w:t>
            </w:r>
            <w:r w:rsidRPr="005276FA">
              <w:rPr>
                <w:rFonts w:ascii="Times New Roman" w:hAnsi="Times New Roman" w:cs="Times New Roman"/>
                <w:sz w:val="24"/>
                <w:szCs w:val="24"/>
              </w:rPr>
              <w:t>2.§</w:t>
            </w:r>
            <w:bookmarkEnd w:id="0"/>
            <w:r w:rsidRPr="005276FA">
              <w:rPr>
                <w:rFonts w:ascii="Times New Roman" w:eastAsia="Times New Roman" w:hAnsi="Times New Roman" w:cs="Times New Roman"/>
                <w:bCs/>
                <w:iCs/>
                <w:sz w:val="24"/>
                <w:szCs w:val="24"/>
                <w:lang w:eastAsia="lv-LV"/>
              </w:rPr>
              <w:t>), “Grozījums Ministru kabineta  2003.</w:t>
            </w:r>
            <w:r w:rsidR="00FD0DC5">
              <w:rPr>
                <w:rFonts w:ascii="Times New Roman" w:eastAsia="Times New Roman" w:hAnsi="Times New Roman" w:cs="Times New Roman"/>
                <w:bCs/>
                <w:iCs/>
                <w:sz w:val="24"/>
                <w:szCs w:val="24"/>
                <w:lang w:eastAsia="lv-LV"/>
              </w:rPr>
              <w:t> </w:t>
            </w:r>
            <w:r w:rsidRPr="005276FA">
              <w:rPr>
                <w:rFonts w:ascii="Times New Roman" w:eastAsia="Times New Roman" w:hAnsi="Times New Roman" w:cs="Times New Roman"/>
                <w:bCs/>
                <w:iCs/>
                <w:sz w:val="24"/>
                <w:szCs w:val="24"/>
                <w:lang w:eastAsia="lv-LV"/>
              </w:rPr>
              <w:t>gada 29.</w:t>
            </w:r>
            <w:r w:rsidR="00FD0DC5">
              <w:rPr>
                <w:rFonts w:ascii="Times New Roman" w:eastAsia="Times New Roman" w:hAnsi="Times New Roman" w:cs="Times New Roman"/>
                <w:bCs/>
                <w:iCs/>
                <w:sz w:val="24"/>
                <w:szCs w:val="24"/>
                <w:lang w:eastAsia="lv-LV"/>
              </w:rPr>
              <w:t> </w:t>
            </w:r>
            <w:r w:rsidRPr="005276FA">
              <w:rPr>
                <w:rFonts w:ascii="Times New Roman" w:eastAsia="Times New Roman" w:hAnsi="Times New Roman" w:cs="Times New Roman"/>
                <w:bCs/>
                <w:iCs/>
                <w:sz w:val="24"/>
                <w:szCs w:val="24"/>
                <w:lang w:eastAsia="lv-LV"/>
              </w:rPr>
              <w:t>aprīļa noteikumos Nr.</w:t>
            </w:r>
            <w:r w:rsidR="00FD0DC5">
              <w:rPr>
                <w:rFonts w:ascii="Times New Roman" w:eastAsia="Times New Roman" w:hAnsi="Times New Roman" w:cs="Times New Roman"/>
                <w:bCs/>
                <w:iCs/>
                <w:sz w:val="24"/>
                <w:szCs w:val="24"/>
                <w:lang w:eastAsia="lv-LV"/>
              </w:rPr>
              <w:t> </w:t>
            </w:r>
            <w:r w:rsidRPr="005276FA">
              <w:rPr>
                <w:rFonts w:ascii="Times New Roman" w:eastAsia="Times New Roman" w:hAnsi="Times New Roman" w:cs="Times New Roman"/>
                <w:bCs/>
                <w:iCs/>
                <w:sz w:val="24"/>
                <w:szCs w:val="24"/>
                <w:lang w:eastAsia="lv-LV"/>
              </w:rPr>
              <w:t>236 “Aizsardzības ministrijas nolikums””</w:t>
            </w:r>
            <w:r>
              <w:rPr>
                <w:rFonts w:ascii="Times New Roman" w:eastAsia="Times New Roman" w:hAnsi="Times New Roman" w:cs="Times New Roman"/>
                <w:bCs/>
                <w:iCs/>
                <w:sz w:val="24"/>
                <w:szCs w:val="24"/>
                <w:lang w:eastAsia="lv-LV"/>
              </w:rPr>
              <w:t xml:space="preserve"> (izsludināts</w:t>
            </w:r>
            <w:r w:rsidRPr="005276FA">
              <w:rPr>
                <w:rFonts w:ascii="Times New Roman" w:eastAsia="Times New Roman" w:hAnsi="Times New Roman" w:cs="Times New Roman"/>
                <w:bCs/>
                <w:iCs/>
                <w:sz w:val="24"/>
                <w:szCs w:val="24"/>
                <w:lang w:eastAsia="lv-LV"/>
              </w:rPr>
              <w:t xml:space="preserve"> Valsts sekretāru sanāksmē 2019.</w:t>
            </w:r>
            <w:r w:rsidR="00FD0DC5">
              <w:rPr>
                <w:rFonts w:ascii="Times New Roman" w:eastAsia="Times New Roman" w:hAnsi="Times New Roman" w:cs="Times New Roman"/>
                <w:bCs/>
                <w:iCs/>
                <w:sz w:val="24"/>
                <w:szCs w:val="24"/>
                <w:lang w:eastAsia="lv-LV"/>
              </w:rPr>
              <w:t> </w:t>
            </w:r>
            <w:r w:rsidRPr="005276FA">
              <w:rPr>
                <w:rFonts w:ascii="Times New Roman" w:eastAsia="Times New Roman" w:hAnsi="Times New Roman" w:cs="Times New Roman"/>
                <w:bCs/>
                <w:iCs/>
                <w:sz w:val="24"/>
                <w:szCs w:val="24"/>
                <w:lang w:eastAsia="lv-LV"/>
              </w:rPr>
              <w:t>gada 4.</w:t>
            </w:r>
            <w:r w:rsidR="00FD0DC5">
              <w:rPr>
                <w:rFonts w:ascii="Times New Roman" w:eastAsia="Times New Roman" w:hAnsi="Times New Roman" w:cs="Times New Roman"/>
                <w:bCs/>
                <w:iCs/>
                <w:sz w:val="24"/>
                <w:szCs w:val="24"/>
                <w:lang w:eastAsia="lv-LV"/>
              </w:rPr>
              <w:t> </w:t>
            </w:r>
            <w:r w:rsidRPr="005276FA">
              <w:rPr>
                <w:rFonts w:ascii="Times New Roman" w:eastAsia="Times New Roman" w:hAnsi="Times New Roman" w:cs="Times New Roman"/>
                <w:bCs/>
                <w:iCs/>
                <w:sz w:val="24"/>
                <w:szCs w:val="24"/>
                <w:lang w:eastAsia="lv-LV"/>
              </w:rPr>
              <w:t>aprīlī, VSS-280, protokola Nr.</w:t>
            </w:r>
            <w:r w:rsidR="00FD0DC5">
              <w:rPr>
                <w:rFonts w:ascii="Times New Roman" w:eastAsia="Times New Roman" w:hAnsi="Times New Roman" w:cs="Times New Roman"/>
                <w:bCs/>
                <w:iCs/>
                <w:sz w:val="24"/>
                <w:szCs w:val="24"/>
                <w:lang w:eastAsia="lv-LV"/>
              </w:rPr>
              <w:t> </w:t>
            </w:r>
            <w:r w:rsidRPr="005276FA">
              <w:rPr>
                <w:rFonts w:ascii="Times New Roman" w:eastAsia="Times New Roman" w:hAnsi="Times New Roman" w:cs="Times New Roman"/>
                <w:bCs/>
                <w:iCs/>
                <w:sz w:val="24"/>
                <w:szCs w:val="24"/>
                <w:lang w:eastAsia="lv-LV"/>
              </w:rPr>
              <w:t>13 3</w:t>
            </w:r>
            <w:r w:rsidRPr="005276FA">
              <w:rPr>
                <w:rFonts w:ascii="Times New Roman" w:hAnsi="Times New Roman" w:cs="Times New Roman"/>
                <w:sz w:val="24"/>
                <w:szCs w:val="24"/>
              </w:rPr>
              <w:t>.</w:t>
            </w:r>
            <w:r w:rsidR="00FD0DC5">
              <w:rPr>
                <w:rFonts w:ascii="Times New Roman" w:hAnsi="Times New Roman" w:cs="Times New Roman"/>
                <w:sz w:val="24"/>
                <w:szCs w:val="24"/>
              </w:rPr>
              <w:t> </w:t>
            </w:r>
            <w:r w:rsidRPr="005276FA">
              <w:rPr>
                <w:rFonts w:ascii="Times New Roman" w:hAnsi="Times New Roman" w:cs="Times New Roman"/>
                <w:sz w:val="24"/>
                <w:szCs w:val="24"/>
              </w:rPr>
              <w:t>§) un “Grozījum</w:t>
            </w:r>
            <w:r w:rsidR="00CE6F02">
              <w:rPr>
                <w:rFonts w:ascii="Times New Roman" w:hAnsi="Times New Roman" w:cs="Times New Roman"/>
                <w:sz w:val="24"/>
                <w:szCs w:val="24"/>
              </w:rPr>
              <w:t>s</w:t>
            </w:r>
            <w:r w:rsidRPr="005276FA">
              <w:rPr>
                <w:rFonts w:ascii="Times New Roman" w:hAnsi="Times New Roman" w:cs="Times New Roman"/>
                <w:sz w:val="24"/>
                <w:szCs w:val="24"/>
              </w:rPr>
              <w:t xml:space="preserve"> </w:t>
            </w:r>
            <w:r w:rsidR="00226089" w:rsidRPr="005276FA">
              <w:rPr>
                <w:rFonts w:ascii="Times New Roman" w:eastAsia="Times New Roman" w:hAnsi="Times New Roman" w:cs="Times New Roman"/>
                <w:bCs/>
                <w:iCs/>
                <w:sz w:val="24"/>
                <w:szCs w:val="24"/>
                <w:lang w:eastAsia="lv-LV"/>
              </w:rPr>
              <w:t>Ministru kabineta 2018.gada 16.oktobra noteikumos Nr.</w:t>
            </w:r>
            <w:r w:rsidR="00FD0DC5">
              <w:rPr>
                <w:rFonts w:ascii="Times New Roman" w:eastAsia="Times New Roman" w:hAnsi="Times New Roman" w:cs="Times New Roman"/>
                <w:bCs/>
                <w:iCs/>
                <w:sz w:val="24"/>
                <w:szCs w:val="24"/>
                <w:lang w:eastAsia="lv-LV"/>
              </w:rPr>
              <w:t> </w:t>
            </w:r>
            <w:r w:rsidR="00226089" w:rsidRPr="005276FA">
              <w:rPr>
                <w:rFonts w:ascii="Times New Roman" w:eastAsia="Times New Roman" w:hAnsi="Times New Roman" w:cs="Times New Roman"/>
                <w:bCs/>
                <w:iCs/>
                <w:sz w:val="24"/>
                <w:szCs w:val="24"/>
                <w:lang w:eastAsia="lv-LV"/>
              </w:rPr>
              <w:t xml:space="preserve">632 “Kārtība, kādā </w:t>
            </w:r>
            <w:r w:rsidRPr="005276FA">
              <w:rPr>
                <w:rFonts w:ascii="Times New Roman" w:eastAsia="Times New Roman" w:hAnsi="Times New Roman" w:cs="Times New Roman"/>
                <w:bCs/>
                <w:iCs/>
                <w:sz w:val="24"/>
                <w:szCs w:val="24"/>
                <w:lang w:eastAsia="lv-LV"/>
              </w:rPr>
              <w:t xml:space="preserve">jaunsargu instruktoram </w:t>
            </w:r>
            <w:r w:rsidR="00226089" w:rsidRPr="005276FA">
              <w:rPr>
                <w:rFonts w:ascii="Times New Roman" w:eastAsia="Times New Roman" w:hAnsi="Times New Roman" w:cs="Times New Roman"/>
                <w:bCs/>
                <w:iCs/>
                <w:sz w:val="24"/>
                <w:szCs w:val="24"/>
                <w:lang w:eastAsia="lv-LV"/>
              </w:rPr>
              <w:t>kompensē</w:t>
            </w:r>
            <w:r w:rsidRPr="005276FA">
              <w:rPr>
                <w:rFonts w:ascii="Times New Roman" w:eastAsia="Times New Roman" w:hAnsi="Times New Roman" w:cs="Times New Roman"/>
                <w:bCs/>
                <w:iCs/>
                <w:sz w:val="24"/>
                <w:szCs w:val="24"/>
                <w:lang w:eastAsia="lv-LV"/>
              </w:rPr>
              <w:t xml:space="preserve"> mācību izdevumus, un šo izdevumu kompensēšanas un atmaksāšanas nosacījumi</w:t>
            </w:r>
            <w:r w:rsidR="00226089" w:rsidRPr="005276FA">
              <w:rPr>
                <w:rFonts w:ascii="Times New Roman" w:eastAsia="Times New Roman" w:hAnsi="Times New Roman" w:cs="Times New Roman"/>
                <w:bCs/>
                <w:iCs/>
                <w:sz w:val="24"/>
                <w:szCs w:val="24"/>
                <w:lang w:eastAsia="lv-LV"/>
              </w:rPr>
              <w:t>”</w:t>
            </w:r>
            <w:r w:rsidRPr="005276FA">
              <w:rPr>
                <w:rFonts w:ascii="Times New Roman" w:eastAsia="Times New Roman" w:hAnsi="Times New Roman" w:cs="Times New Roman"/>
                <w:bCs/>
                <w:iCs/>
                <w:sz w:val="24"/>
                <w:szCs w:val="24"/>
                <w:lang w:eastAsia="lv-LV"/>
              </w:rPr>
              <w:t>” (izsludināti Valsts sekretāru sanāksmē 2019.</w:t>
            </w:r>
            <w:r w:rsidR="00FD0DC5">
              <w:rPr>
                <w:rFonts w:ascii="Times New Roman" w:eastAsia="Times New Roman" w:hAnsi="Times New Roman" w:cs="Times New Roman"/>
                <w:bCs/>
                <w:iCs/>
                <w:sz w:val="24"/>
                <w:szCs w:val="24"/>
                <w:lang w:eastAsia="lv-LV"/>
              </w:rPr>
              <w:t> </w:t>
            </w:r>
            <w:r w:rsidRPr="005276FA">
              <w:rPr>
                <w:rFonts w:ascii="Times New Roman" w:eastAsia="Times New Roman" w:hAnsi="Times New Roman" w:cs="Times New Roman"/>
                <w:bCs/>
                <w:iCs/>
                <w:sz w:val="24"/>
                <w:szCs w:val="24"/>
                <w:lang w:eastAsia="lv-LV"/>
              </w:rPr>
              <w:t>gada 4.</w:t>
            </w:r>
            <w:r w:rsidR="00FD0DC5">
              <w:rPr>
                <w:rFonts w:ascii="Times New Roman" w:eastAsia="Times New Roman" w:hAnsi="Times New Roman" w:cs="Times New Roman"/>
                <w:bCs/>
                <w:iCs/>
                <w:sz w:val="24"/>
                <w:szCs w:val="24"/>
                <w:lang w:eastAsia="lv-LV"/>
              </w:rPr>
              <w:t> </w:t>
            </w:r>
            <w:r w:rsidRPr="005276FA">
              <w:rPr>
                <w:rFonts w:ascii="Times New Roman" w:eastAsia="Times New Roman" w:hAnsi="Times New Roman" w:cs="Times New Roman"/>
                <w:bCs/>
                <w:iCs/>
                <w:sz w:val="24"/>
                <w:szCs w:val="24"/>
                <w:lang w:eastAsia="lv-LV"/>
              </w:rPr>
              <w:t>aprīlī, VSS-281, protokola Nr.</w:t>
            </w:r>
            <w:r w:rsidR="00FD0DC5">
              <w:rPr>
                <w:rFonts w:ascii="Times New Roman" w:eastAsia="Times New Roman" w:hAnsi="Times New Roman" w:cs="Times New Roman"/>
                <w:bCs/>
                <w:iCs/>
                <w:sz w:val="24"/>
                <w:szCs w:val="24"/>
                <w:lang w:eastAsia="lv-LV"/>
              </w:rPr>
              <w:t> </w:t>
            </w:r>
            <w:r w:rsidRPr="005276FA">
              <w:rPr>
                <w:rFonts w:ascii="Times New Roman" w:eastAsia="Times New Roman" w:hAnsi="Times New Roman" w:cs="Times New Roman"/>
                <w:bCs/>
                <w:iCs/>
                <w:sz w:val="24"/>
                <w:szCs w:val="24"/>
                <w:lang w:eastAsia="lv-LV"/>
              </w:rPr>
              <w:t>13 4</w:t>
            </w:r>
            <w:r w:rsidRPr="005276FA">
              <w:rPr>
                <w:rFonts w:ascii="Times New Roman" w:hAnsi="Times New Roman" w:cs="Times New Roman"/>
                <w:sz w:val="24"/>
                <w:szCs w:val="24"/>
              </w:rPr>
              <w:t>.</w:t>
            </w:r>
            <w:r w:rsidR="00FD0DC5">
              <w:rPr>
                <w:rFonts w:ascii="Times New Roman" w:hAnsi="Times New Roman" w:cs="Times New Roman"/>
                <w:sz w:val="24"/>
                <w:szCs w:val="24"/>
              </w:rPr>
              <w:t> </w:t>
            </w:r>
            <w:r w:rsidRPr="005276FA">
              <w:rPr>
                <w:rFonts w:ascii="Times New Roman" w:hAnsi="Times New Roman" w:cs="Times New Roman"/>
                <w:sz w:val="24"/>
                <w:szCs w:val="24"/>
              </w:rPr>
              <w:t>§)</w:t>
            </w:r>
            <w:r>
              <w:rPr>
                <w:rFonts w:ascii="Times New Roman" w:hAnsi="Times New Roman" w:cs="Times New Roman"/>
                <w:sz w:val="24"/>
                <w:szCs w:val="24"/>
              </w:rPr>
              <w:t>.</w:t>
            </w:r>
          </w:p>
        </w:tc>
      </w:tr>
      <w:tr w:rsidR="00D20C17" w:rsidRPr="004C3A0C" w14:paraId="04E66F0D" w14:textId="77777777" w:rsidTr="00D20C17">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AAE9915"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2.</w:t>
            </w:r>
          </w:p>
        </w:tc>
        <w:tc>
          <w:tcPr>
            <w:tcW w:w="1497" w:type="pct"/>
            <w:tcBorders>
              <w:top w:val="outset" w:sz="6" w:space="0" w:color="auto"/>
              <w:left w:val="outset" w:sz="6" w:space="0" w:color="auto"/>
              <w:bottom w:val="outset" w:sz="6" w:space="0" w:color="auto"/>
              <w:right w:val="outset" w:sz="6" w:space="0" w:color="auto"/>
            </w:tcBorders>
            <w:hideMark/>
          </w:tcPr>
          <w:p w14:paraId="0733765A"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Atbildīgā institūcija</w:t>
            </w:r>
          </w:p>
        </w:tc>
        <w:tc>
          <w:tcPr>
            <w:tcW w:w="3171" w:type="pct"/>
            <w:tcBorders>
              <w:top w:val="outset" w:sz="6" w:space="0" w:color="auto"/>
              <w:left w:val="outset" w:sz="6" w:space="0" w:color="auto"/>
              <w:bottom w:val="outset" w:sz="6" w:space="0" w:color="auto"/>
              <w:right w:val="outset" w:sz="6" w:space="0" w:color="auto"/>
            </w:tcBorders>
            <w:hideMark/>
          </w:tcPr>
          <w:p w14:paraId="5C500541"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Aizsardzības ministrija.</w:t>
            </w:r>
          </w:p>
        </w:tc>
      </w:tr>
      <w:tr w:rsidR="00D20C17" w:rsidRPr="004C3A0C" w14:paraId="444049DF" w14:textId="77777777" w:rsidTr="00D20C17">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73EF06F"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3.</w:t>
            </w:r>
          </w:p>
        </w:tc>
        <w:tc>
          <w:tcPr>
            <w:tcW w:w="1497" w:type="pct"/>
            <w:tcBorders>
              <w:top w:val="outset" w:sz="6" w:space="0" w:color="auto"/>
              <w:left w:val="outset" w:sz="6" w:space="0" w:color="auto"/>
              <w:bottom w:val="outset" w:sz="6" w:space="0" w:color="auto"/>
              <w:right w:val="outset" w:sz="6" w:space="0" w:color="auto"/>
            </w:tcBorders>
            <w:hideMark/>
          </w:tcPr>
          <w:p w14:paraId="649A9A54"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Cita informācija</w:t>
            </w:r>
          </w:p>
        </w:tc>
        <w:tc>
          <w:tcPr>
            <w:tcW w:w="3171" w:type="pct"/>
            <w:tcBorders>
              <w:top w:val="outset" w:sz="6" w:space="0" w:color="auto"/>
              <w:left w:val="outset" w:sz="6" w:space="0" w:color="auto"/>
              <w:bottom w:val="outset" w:sz="6" w:space="0" w:color="auto"/>
              <w:right w:val="outset" w:sz="6" w:space="0" w:color="auto"/>
            </w:tcBorders>
            <w:hideMark/>
          </w:tcPr>
          <w:p w14:paraId="1A1F77B6" w14:textId="77777777" w:rsidR="00D20C17" w:rsidRPr="004C3A0C" w:rsidRDefault="00D20C17" w:rsidP="00CE3C86">
            <w:pPr>
              <w:spacing w:after="0" w:line="240" w:lineRule="auto"/>
              <w:rPr>
                <w:rFonts w:ascii="Times New Roman" w:eastAsia="Times New Roman" w:hAnsi="Times New Roman" w:cs="Times New Roman"/>
                <w:iCs/>
                <w:sz w:val="24"/>
                <w:szCs w:val="24"/>
                <w:lang w:eastAsia="lv-LV"/>
              </w:rPr>
            </w:pPr>
            <w:r w:rsidRPr="004C3A0C">
              <w:rPr>
                <w:rFonts w:ascii="Times New Roman" w:eastAsia="Times New Roman" w:hAnsi="Times New Roman" w:cs="Times New Roman"/>
                <w:iCs/>
                <w:sz w:val="24"/>
                <w:szCs w:val="24"/>
                <w:lang w:eastAsia="lv-LV"/>
              </w:rPr>
              <w:t>Nav.</w:t>
            </w:r>
          </w:p>
        </w:tc>
      </w:tr>
    </w:tbl>
    <w:p w14:paraId="0CFA4400" w14:textId="77777777" w:rsidR="002630CB" w:rsidRPr="0047375C" w:rsidRDefault="002630CB" w:rsidP="008375BB">
      <w:pPr>
        <w:spacing w:after="0" w:line="240" w:lineRule="auto"/>
        <w:rPr>
          <w:rFonts w:ascii="Times New Roman" w:eastAsia="Times New Roman" w:hAnsi="Times New Roman" w:cs="Times New Roman"/>
          <w:color w:val="414142"/>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5"/>
      </w:tblGrid>
      <w:tr w:rsidR="00722D39" w:rsidRPr="007E37D7" w14:paraId="1D7397D4"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ECEC54B"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22D39" w:rsidRPr="007E37D7" w14:paraId="357601E0"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69461BA" w14:textId="2923BA79" w:rsidR="00081D23" w:rsidRPr="007E37D7" w:rsidRDefault="009B1748" w:rsidP="005276FA">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w:t>
            </w:r>
            <w:r w:rsidR="005276FA">
              <w:rPr>
                <w:rFonts w:ascii="Times New Roman" w:eastAsia="Times New Roman" w:hAnsi="Times New Roman" w:cs="Times New Roman"/>
                <w:bCs/>
                <w:iCs/>
                <w:sz w:val="24"/>
                <w:szCs w:val="24"/>
                <w:lang w:eastAsia="lv-LV"/>
              </w:rPr>
              <w:t>s</w:t>
            </w:r>
            <w:r w:rsidR="00081D23" w:rsidRPr="007E37D7">
              <w:rPr>
                <w:rFonts w:ascii="Times New Roman" w:eastAsia="Times New Roman" w:hAnsi="Times New Roman" w:cs="Times New Roman"/>
                <w:bCs/>
                <w:iCs/>
                <w:sz w:val="24"/>
                <w:szCs w:val="24"/>
                <w:lang w:eastAsia="lv-LV"/>
              </w:rPr>
              <w:t xml:space="preserve"> šo jomu neskar</w:t>
            </w:r>
            <w:r w:rsidR="0013233F" w:rsidRPr="007E37D7">
              <w:rPr>
                <w:rFonts w:ascii="Times New Roman" w:eastAsia="Times New Roman" w:hAnsi="Times New Roman" w:cs="Times New Roman"/>
                <w:bCs/>
                <w:iCs/>
                <w:sz w:val="24"/>
                <w:szCs w:val="24"/>
                <w:lang w:eastAsia="lv-LV"/>
              </w:rPr>
              <w:t>.</w:t>
            </w:r>
          </w:p>
        </w:tc>
      </w:tr>
    </w:tbl>
    <w:p w14:paraId="0B32B808" w14:textId="77777777" w:rsidR="00081D23" w:rsidRPr="007E37D7" w:rsidRDefault="00081D23" w:rsidP="00081D2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5"/>
      </w:tblGrid>
      <w:tr w:rsidR="00722D39" w:rsidRPr="007E37D7" w14:paraId="072402AE"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3CAD396"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 Sabiedrības līdzdalība un komunikācijas aktivitātes</w:t>
            </w:r>
          </w:p>
        </w:tc>
      </w:tr>
      <w:tr w:rsidR="0013233F" w:rsidRPr="007E37D7" w14:paraId="66022CE5"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0B8770E1" w14:textId="013EA619" w:rsidR="0013233F" w:rsidRPr="007E37D7" w:rsidRDefault="0013233F" w:rsidP="005276FA">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w:t>
            </w:r>
            <w:r w:rsidR="005276FA">
              <w:rPr>
                <w:rFonts w:ascii="Times New Roman" w:eastAsia="Times New Roman" w:hAnsi="Times New Roman" w:cs="Times New Roman"/>
                <w:bCs/>
                <w:iCs/>
                <w:sz w:val="24"/>
                <w:szCs w:val="24"/>
                <w:lang w:eastAsia="lv-LV"/>
              </w:rPr>
              <w:t>s</w:t>
            </w:r>
            <w:r w:rsidRPr="007E37D7">
              <w:rPr>
                <w:rFonts w:ascii="Times New Roman" w:eastAsia="Times New Roman" w:hAnsi="Times New Roman" w:cs="Times New Roman"/>
                <w:bCs/>
                <w:iCs/>
                <w:sz w:val="24"/>
                <w:szCs w:val="24"/>
                <w:lang w:eastAsia="lv-LV"/>
              </w:rPr>
              <w:t xml:space="preserve"> šo jomu neskar.</w:t>
            </w:r>
          </w:p>
        </w:tc>
      </w:tr>
    </w:tbl>
    <w:p w14:paraId="7C814021" w14:textId="77777777" w:rsidR="00081D23" w:rsidRPr="007E37D7" w:rsidRDefault="00081D23" w:rsidP="00081D2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8"/>
        <w:gridCol w:w="3846"/>
        <w:gridCol w:w="4991"/>
      </w:tblGrid>
      <w:tr w:rsidR="00081D23" w:rsidRPr="007E37D7" w14:paraId="0629AB9B" w14:textId="77777777" w:rsidTr="00F75CF5">
        <w:trPr>
          <w:trHeight w:val="262"/>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5862442"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1D23" w:rsidRPr="007E37D7" w14:paraId="0216A34B" w14:textId="77777777" w:rsidTr="00F75CF5">
        <w:trPr>
          <w:trHeight w:val="540"/>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07A9128F" w14:textId="77777777" w:rsidR="00081D23" w:rsidRPr="007E37D7" w:rsidRDefault="00081D23" w:rsidP="009C13EE">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1.</w:t>
            </w:r>
          </w:p>
        </w:tc>
        <w:tc>
          <w:tcPr>
            <w:tcW w:w="2053" w:type="pct"/>
            <w:tcBorders>
              <w:top w:val="outset" w:sz="6" w:space="0" w:color="auto"/>
              <w:left w:val="outset" w:sz="6" w:space="0" w:color="auto"/>
              <w:bottom w:val="outset" w:sz="6" w:space="0" w:color="auto"/>
              <w:right w:val="outset" w:sz="6" w:space="0" w:color="auto"/>
            </w:tcBorders>
            <w:hideMark/>
          </w:tcPr>
          <w:p w14:paraId="7C39A2BB"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izpildē iesaistītās institūcijas</w:t>
            </w:r>
          </w:p>
        </w:tc>
        <w:tc>
          <w:tcPr>
            <w:tcW w:w="2629" w:type="pct"/>
            <w:tcBorders>
              <w:top w:val="outset" w:sz="6" w:space="0" w:color="auto"/>
              <w:left w:val="outset" w:sz="6" w:space="0" w:color="auto"/>
              <w:bottom w:val="outset" w:sz="6" w:space="0" w:color="auto"/>
              <w:right w:val="outset" w:sz="6" w:space="0" w:color="auto"/>
            </w:tcBorders>
            <w:hideMark/>
          </w:tcPr>
          <w:p w14:paraId="4A24D545" w14:textId="77777777" w:rsidR="00081D23" w:rsidRPr="007E37D7" w:rsidRDefault="007B4CE8" w:rsidP="00D21805">
            <w:pPr>
              <w:spacing w:after="0" w:line="240" w:lineRule="auto"/>
              <w:jc w:val="both"/>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Aizsardzības ministrija, Jaunsardzes un informācijas centrs</w:t>
            </w:r>
          </w:p>
        </w:tc>
      </w:tr>
      <w:tr w:rsidR="00D427D3" w:rsidRPr="00E5323B" w14:paraId="5FAB6B15" w14:textId="77777777" w:rsidTr="00F75CF5">
        <w:trPr>
          <w:trHeight w:val="1812"/>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398324F3" w14:textId="77777777" w:rsidR="00D427D3" w:rsidRPr="00E5323B" w:rsidRDefault="00D427D3" w:rsidP="00D427D3">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2053" w:type="pct"/>
            <w:tcBorders>
              <w:top w:val="outset" w:sz="6" w:space="0" w:color="auto"/>
              <w:left w:val="outset" w:sz="6" w:space="0" w:color="auto"/>
              <w:bottom w:val="outset" w:sz="6" w:space="0" w:color="auto"/>
              <w:right w:val="outset" w:sz="6" w:space="0" w:color="auto"/>
            </w:tcBorders>
            <w:hideMark/>
          </w:tcPr>
          <w:p w14:paraId="772D5AAA"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izpildes ietekme uz pārvaldes funkcijām un institucionālo struktūru.</w:t>
            </w:r>
            <w:r w:rsidRPr="007E37D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629" w:type="pct"/>
            <w:tcBorders>
              <w:top w:val="outset" w:sz="6" w:space="0" w:color="auto"/>
              <w:left w:val="outset" w:sz="6" w:space="0" w:color="auto"/>
              <w:bottom w:val="outset" w:sz="6" w:space="0" w:color="auto"/>
              <w:right w:val="outset" w:sz="6" w:space="0" w:color="auto"/>
            </w:tcBorders>
          </w:tcPr>
          <w:p w14:paraId="21FC1B2E" w14:textId="77777777" w:rsidR="00D427D3" w:rsidRPr="00616392" w:rsidRDefault="00A61A2B" w:rsidP="00A61A2B">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Nav</w:t>
            </w:r>
          </w:p>
        </w:tc>
      </w:tr>
      <w:tr w:rsidR="00D427D3" w:rsidRPr="00595C47" w14:paraId="56375393" w14:textId="77777777" w:rsidTr="00F75CF5">
        <w:trPr>
          <w:trHeight w:val="440"/>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4E37E762" w14:textId="77777777" w:rsidR="00D427D3" w:rsidRPr="008B6690" w:rsidRDefault="00D427D3" w:rsidP="00D427D3">
            <w:pPr>
              <w:spacing w:after="0" w:line="240" w:lineRule="auto"/>
              <w:rPr>
                <w:rFonts w:ascii="Times New Roman" w:eastAsia="Times New Roman" w:hAnsi="Times New Roman" w:cs="Times New Roman"/>
                <w:iCs/>
                <w:sz w:val="24"/>
                <w:szCs w:val="24"/>
                <w:lang w:val="en-US" w:eastAsia="lv-LV"/>
              </w:rPr>
            </w:pPr>
            <w:r w:rsidRPr="008B6690">
              <w:rPr>
                <w:rFonts w:ascii="Times New Roman" w:eastAsia="Times New Roman" w:hAnsi="Times New Roman" w:cs="Times New Roman"/>
                <w:iCs/>
                <w:sz w:val="24"/>
                <w:szCs w:val="24"/>
                <w:lang w:val="en-US" w:eastAsia="lv-LV"/>
              </w:rPr>
              <w:lastRenderedPageBreak/>
              <w:t>3.</w:t>
            </w:r>
          </w:p>
        </w:tc>
        <w:tc>
          <w:tcPr>
            <w:tcW w:w="2053" w:type="pct"/>
            <w:tcBorders>
              <w:top w:val="outset" w:sz="6" w:space="0" w:color="auto"/>
              <w:left w:val="outset" w:sz="6" w:space="0" w:color="auto"/>
              <w:bottom w:val="outset" w:sz="6" w:space="0" w:color="auto"/>
              <w:right w:val="outset" w:sz="6" w:space="0" w:color="auto"/>
            </w:tcBorders>
            <w:hideMark/>
          </w:tcPr>
          <w:p w14:paraId="15340A16" w14:textId="51577D97" w:rsidR="00D427D3" w:rsidRPr="004C47F7" w:rsidRDefault="004C47F7" w:rsidP="004C47F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629" w:type="pct"/>
            <w:tcBorders>
              <w:top w:val="outset" w:sz="6" w:space="0" w:color="auto"/>
              <w:left w:val="outset" w:sz="6" w:space="0" w:color="auto"/>
              <w:bottom w:val="outset" w:sz="6" w:space="0" w:color="auto"/>
              <w:right w:val="outset" w:sz="6" w:space="0" w:color="auto"/>
            </w:tcBorders>
            <w:hideMark/>
          </w:tcPr>
          <w:p w14:paraId="08739C14"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Nav</w:t>
            </w:r>
          </w:p>
        </w:tc>
      </w:tr>
    </w:tbl>
    <w:p w14:paraId="2E08D9AF" w14:textId="77777777" w:rsidR="00FD0DC5" w:rsidRDefault="00FD0DC5" w:rsidP="00F75CF5">
      <w:pPr>
        <w:tabs>
          <w:tab w:val="left" w:pos="6521"/>
          <w:tab w:val="right" w:pos="9074"/>
        </w:tabs>
        <w:spacing w:before="100" w:beforeAutospacing="1" w:after="100" w:afterAutospacing="1" w:line="240" w:lineRule="auto"/>
        <w:rPr>
          <w:rFonts w:ascii="Times New Roman" w:eastAsia="Times New Roman" w:hAnsi="Times New Roman" w:cs="Times New Roman"/>
          <w:sz w:val="24"/>
          <w:szCs w:val="24"/>
          <w:lang w:eastAsia="lv-LV"/>
        </w:rPr>
      </w:pPr>
    </w:p>
    <w:p w14:paraId="1F069459" w14:textId="0432DB04" w:rsidR="0019454E" w:rsidRPr="00F75CF5" w:rsidRDefault="00632020" w:rsidP="00F75CF5">
      <w:pPr>
        <w:tabs>
          <w:tab w:val="left" w:pos="6521"/>
          <w:tab w:val="right" w:pos="9074"/>
        </w:tabs>
        <w:spacing w:before="100" w:beforeAutospacing="1" w:after="100" w:afterAutospacing="1" w:line="240" w:lineRule="auto"/>
        <w:rPr>
          <w:rFonts w:ascii="Times New Roman" w:eastAsia="Times New Roman" w:hAnsi="Times New Roman" w:cs="Times New Roman"/>
          <w:sz w:val="24"/>
          <w:szCs w:val="24"/>
          <w:lang w:eastAsia="lv-LV"/>
        </w:rPr>
      </w:pPr>
      <w:bookmarkStart w:id="1" w:name="_GoBack"/>
      <w:bookmarkEnd w:id="1"/>
      <w:r>
        <w:rPr>
          <w:rFonts w:ascii="Times New Roman" w:eastAsia="Times New Roman" w:hAnsi="Times New Roman" w:cs="Times New Roman"/>
          <w:sz w:val="24"/>
          <w:szCs w:val="24"/>
          <w:lang w:eastAsia="lv-LV"/>
        </w:rPr>
        <w:t>Ministru prezidenta biedrs, a</w:t>
      </w:r>
      <w:r w:rsidR="002647B4" w:rsidRPr="00CC26AA">
        <w:rPr>
          <w:rFonts w:ascii="Times New Roman" w:eastAsia="Times New Roman" w:hAnsi="Times New Roman" w:cs="Times New Roman"/>
          <w:sz w:val="24"/>
          <w:szCs w:val="24"/>
          <w:lang w:eastAsia="lv-LV"/>
        </w:rPr>
        <w:t>izsardzības ministrs</w:t>
      </w:r>
      <w:r w:rsidR="00CC26AA">
        <w:rPr>
          <w:rFonts w:ascii="Times New Roman" w:eastAsia="Times New Roman" w:hAnsi="Times New Roman" w:cs="Times New Roman"/>
          <w:sz w:val="24"/>
          <w:szCs w:val="24"/>
          <w:lang w:eastAsia="lv-LV"/>
        </w:rPr>
        <w:tab/>
      </w:r>
      <w:r w:rsidR="004C47F7">
        <w:rPr>
          <w:rFonts w:ascii="Times New Roman" w:eastAsia="Times New Roman" w:hAnsi="Times New Roman" w:cs="Times New Roman"/>
          <w:sz w:val="24"/>
          <w:szCs w:val="24"/>
          <w:lang w:eastAsia="lv-LV"/>
        </w:rPr>
        <w:tab/>
      </w:r>
      <w:r w:rsidR="00F75CF5">
        <w:rPr>
          <w:rFonts w:ascii="Times New Roman" w:eastAsia="Times New Roman" w:hAnsi="Times New Roman" w:cs="Times New Roman"/>
          <w:sz w:val="24"/>
          <w:szCs w:val="24"/>
          <w:lang w:eastAsia="lv-LV"/>
        </w:rPr>
        <w:t>A.</w:t>
      </w:r>
      <w:r w:rsidR="004C47F7">
        <w:rPr>
          <w:rFonts w:ascii="Times New Roman" w:eastAsia="Times New Roman" w:hAnsi="Times New Roman" w:cs="Times New Roman"/>
          <w:sz w:val="24"/>
          <w:szCs w:val="24"/>
          <w:lang w:eastAsia="lv-LV"/>
        </w:rPr>
        <w:t xml:space="preserve"> </w:t>
      </w:r>
      <w:r w:rsidR="00F75CF5">
        <w:rPr>
          <w:rFonts w:ascii="Times New Roman" w:eastAsia="Times New Roman" w:hAnsi="Times New Roman" w:cs="Times New Roman"/>
          <w:sz w:val="24"/>
          <w:szCs w:val="24"/>
          <w:lang w:eastAsia="lv-LV"/>
        </w:rPr>
        <w:t>Pabrik</w:t>
      </w:r>
      <w:r w:rsidR="00B762EB">
        <w:rPr>
          <w:rFonts w:ascii="Times New Roman" w:eastAsia="Times New Roman" w:hAnsi="Times New Roman" w:cs="Times New Roman"/>
          <w:sz w:val="24"/>
          <w:szCs w:val="24"/>
          <w:lang w:eastAsia="lv-LV"/>
        </w:rPr>
        <w:t>s</w:t>
      </w:r>
    </w:p>
    <w:p w14:paraId="5A75D719"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39E3B36F" w14:textId="4CFDE517" w:rsidR="0026706E" w:rsidRPr="0026706E" w:rsidRDefault="0026706E" w:rsidP="00A3068D">
      <w:pPr>
        <w:tabs>
          <w:tab w:val="left" w:pos="426"/>
        </w:tabs>
        <w:spacing w:after="0" w:line="240" w:lineRule="auto"/>
        <w:ind w:right="141"/>
        <w:jc w:val="both"/>
        <w:rPr>
          <w:rFonts w:ascii="Times New Roman" w:hAnsi="Times New Roman" w:cs="Times New Roman"/>
          <w:sz w:val="20"/>
          <w:szCs w:val="20"/>
        </w:rPr>
      </w:pPr>
      <w:r w:rsidRPr="0026706E">
        <w:rPr>
          <w:rFonts w:ascii="Times New Roman" w:hAnsi="Times New Roman" w:cs="Times New Roman"/>
          <w:sz w:val="20"/>
          <w:szCs w:val="20"/>
        </w:rPr>
        <w:t>Dreimane, 67335244</w:t>
      </w:r>
    </w:p>
    <w:p w14:paraId="342EB85F" w14:textId="23F16C26" w:rsidR="0026706E" w:rsidRPr="0026706E" w:rsidRDefault="0026706E" w:rsidP="00A3068D">
      <w:pPr>
        <w:tabs>
          <w:tab w:val="left" w:pos="426"/>
        </w:tabs>
        <w:spacing w:after="0" w:line="240" w:lineRule="auto"/>
        <w:ind w:right="141"/>
        <w:jc w:val="both"/>
        <w:rPr>
          <w:rFonts w:ascii="Times New Roman" w:hAnsi="Times New Roman" w:cs="Times New Roman"/>
          <w:sz w:val="20"/>
          <w:szCs w:val="20"/>
        </w:rPr>
      </w:pPr>
      <w:r w:rsidRPr="0026706E">
        <w:rPr>
          <w:rFonts w:ascii="Times New Roman" w:hAnsi="Times New Roman" w:cs="Times New Roman"/>
          <w:sz w:val="20"/>
          <w:szCs w:val="20"/>
        </w:rPr>
        <w:t>Liga.Dreimane@mod.gov.lv</w:t>
      </w:r>
    </w:p>
    <w:sectPr w:rsidR="0026706E" w:rsidRPr="0026706E" w:rsidSect="00B02ED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6FB80" w14:textId="77777777" w:rsidR="00C0313A" w:rsidRDefault="00C0313A" w:rsidP="003961B4">
      <w:pPr>
        <w:spacing w:after="0" w:line="240" w:lineRule="auto"/>
      </w:pPr>
      <w:r>
        <w:separator/>
      </w:r>
    </w:p>
  </w:endnote>
  <w:endnote w:type="continuationSeparator" w:id="0">
    <w:p w14:paraId="4497F024" w14:textId="77777777" w:rsidR="00C0313A" w:rsidRDefault="00C0313A" w:rsidP="003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iberation Serif">
    <w:altName w:val="MS Gothic"/>
    <w:charset w:val="80"/>
    <w:family w:val="roman"/>
    <w:pitch w:val="variable"/>
    <w:sig w:usb0="00000000" w:usb1="500078FF" w:usb2="00000021" w:usb3="00000000" w:csb0="000001BF" w:csb1="00000000"/>
  </w:font>
  <w:font w:name="WenQuanYi Micro Hei">
    <w:altName w:val="MS Gothic"/>
    <w:charset w:val="80"/>
    <w:family w:val="auto"/>
    <w:pitch w:val="variable"/>
  </w:font>
  <w:font w:name="Mangal">
    <w:altName w:val="Latvju Raksti B T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0A57" w14:textId="77777777" w:rsidR="00B34696" w:rsidRDefault="00B34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5FB40" w14:textId="772AF19E" w:rsidR="00606556" w:rsidRPr="005D79BF" w:rsidRDefault="00B34696" w:rsidP="007F0AC9">
    <w:pPr>
      <w:pStyle w:val="Footer"/>
      <w:rPr>
        <w:rFonts w:ascii="Times New Roman" w:hAnsi="Times New Roman" w:cs="Times New Roman"/>
        <w:sz w:val="20"/>
        <w:szCs w:val="20"/>
      </w:rPr>
    </w:pPr>
    <w:r>
      <w:rPr>
        <w:rFonts w:ascii="Times New Roman" w:hAnsi="Times New Roman" w:cs="Times New Roman"/>
        <w:sz w:val="20"/>
        <w:szCs w:val="20"/>
      </w:rPr>
      <w:t>AIMa</w:t>
    </w:r>
    <w:r w:rsidR="00606556">
      <w:rPr>
        <w:rFonts w:ascii="Times New Roman" w:hAnsi="Times New Roman" w:cs="Times New Roman"/>
        <w:sz w:val="20"/>
        <w:szCs w:val="20"/>
      </w:rPr>
      <w:t>not_200519_GrozMK770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A0FB" w14:textId="3CBFD436" w:rsidR="00606556" w:rsidRPr="002630CB" w:rsidRDefault="00B34696" w:rsidP="004B7214">
    <w:pPr>
      <w:pStyle w:val="Footer"/>
      <w:tabs>
        <w:tab w:val="clear" w:pos="8306"/>
      </w:tabs>
      <w:ind w:right="-1044"/>
      <w:jc w:val="both"/>
      <w:rPr>
        <w:rFonts w:ascii="Times New Roman" w:hAnsi="Times New Roman" w:cs="Times New Roman"/>
        <w:sz w:val="20"/>
        <w:szCs w:val="20"/>
      </w:rPr>
    </w:pPr>
    <w:r>
      <w:rPr>
        <w:rFonts w:ascii="Times New Roman" w:hAnsi="Times New Roman" w:cs="Times New Roman"/>
        <w:sz w:val="20"/>
        <w:szCs w:val="20"/>
      </w:rPr>
      <w:t>AIMa</w:t>
    </w:r>
    <w:r w:rsidR="00606556">
      <w:rPr>
        <w:rFonts w:ascii="Times New Roman" w:hAnsi="Times New Roman" w:cs="Times New Roman"/>
        <w:sz w:val="20"/>
        <w:szCs w:val="20"/>
      </w:rPr>
      <w:t>not_200519_GrozMK770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B4D1" w14:textId="77777777" w:rsidR="00C0313A" w:rsidRDefault="00C0313A" w:rsidP="003961B4">
      <w:pPr>
        <w:spacing w:after="0" w:line="240" w:lineRule="auto"/>
      </w:pPr>
      <w:r>
        <w:separator/>
      </w:r>
    </w:p>
  </w:footnote>
  <w:footnote w:type="continuationSeparator" w:id="0">
    <w:p w14:paraId="6B246D71" w14:textId="77777777" w:rsidR="00C0313A" w:rsidRDefault="00C0313A" w:rsidP="00396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06BF" w14:textId="77777777" w:rsidR="00B34696" w:rsidRDefault="00B34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444337"/>
      <w:docPartObj>
        <w:docPartGallery w:val="Page Numbers (Top of Page)"/>
        <w:docPartUnique/>
      </w:docPartObj>
    </w:sdtPr>
    <w:sdtEndPr>
      <w:rPr>
        <w:noProof/>
      </w:rPr>
    </w:sdtEndPr>
    <w:sdtContent>
      <w:p w14:paraId="30F83BED" w14:textId="0E4FEBD1" w:rsidR="00D16652" w:rsidRDefault="00B02ED1" w:rsidP="004C47F7">
        <w:pPr>
          <w:pStyle w:val="Header"/>
          <w:jc w:val="center"/>
        </w:pPr>
        <w:r>
          <w:fldChar w:fldCharType="begin"/>
        </w:r>
        <w:r>
          <w:instrText xml:space="preserve"> PAGE   \* MERGEFORMAT </w:instrText>
        </w:r>
        <w:r>
          <w:fldChar w:fldCharType="separate"/>
        </w:r>
        <w:r w:rsidR="00FD0DC5">
          <w:rPr>
            <w:noProof/>
          </w:rPr>
          <w:t>4</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07E8D" w14:textId="77777777" w:rsidR="00B34696" w:rsidRDefault="00B34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1668"/>
    <w:multiLevelType w:val="hybridMultilevel"/>
    <w:tmpl w:val="E4E4A880"/>
    <w:lvl w:ilvl="0" w:tplc="AC92F620">
      <w:start w:val="2"/>
      <w:numFmt w:val="bullet"/>
      <w:lvlText w:val="-"/>
      <w:lvlJc w:val="left"/>
      <w:pPr>
        <w:ind w:left="656" w:hanging="360"/>
      </w:pPr>
      <w:rPr>
        <w:rFonts w:ascii="Times New Roman" w:eastAsia="Times New Roman" w:hAnsi="Times New Roman" w:cs="Times New Roman" w:hint="default"/>
      </w:rPr>
    </w:lvl>
    <w:lvl w:ilvl="1" w:tplc="04260003" w:tentative="1">
      <w:start w:val="1"/>
      <w:numFmt w:val="bullet"/>
      <w:lvlText w:val="o"/>
      <w:lvlJc w:val="left"/>
      <w:pPr>
        <w:ind w:left="1376" w:hanging="360"/>
      </w:pPr>
      <w:rPr>
        <w:rFonts w:ascii="Courier New" w:hAnsi="Courier New" w:cs="Courier New" w:hint="default"/>
      </w:rPr>
    </w:lvl>
    <w:lvl w:ilvl="2" w:tplc="04260005" w:tentative="1">
      <w:start w:val="1"/>
      <w:numFmt w:val="bullet"/>
      <w:lvlText w:val=""/>
      <w:lvlJc w:val="left"/>
      <w:pPr>
        <w:ind w:left="2096" w:hanging="360"/>
      </w:pPr>
      <w:rPr>
        <w:rFonts w:ascii="Wingdings" w:hAnsi="Wingdings" w:hint="default"/>
      </w:rPr>
    </w:lvl>
    <w:lvl w:ilvl="3" w:tplc="04260001" w:tentative="1">
      <w:start w:val="1"/>
      <w:numFmt w:val="bullet"/>
      <w:lvlText w:val=""/>
      <w:lvlJc w:val="left"/>
      <w:pPr>
        <w:ind w:left="2816" w:hanging="360"/>
      </w:pPr>
      <w:rPr>
        <w:rFonts w:ascii="Symbol" w:hAnsi="Symbol" w:hint="default"/>
      </w:rPr>
    </w:lvl>
    <w:lvl w:ilvl="4" w:tplc="04260003" w:tentative="1">
      <w:start w:val="1"/>
      <w:numFmt w:val="bullet"/>
      <w:lvlText w:val="o"/>
      <w:lvlJc w:val="left"/>
      <w:pPr>
        <w:ind w:left="3536" w:hanging="360"/>
      </w:pPr>
      <w:rPr>
        <w:rFonts w:ascii="Courier New" w:hAnsi="Courier New" w:cs="Courier New" w:hint="default"/>
      </w:rPr>
    </w:lvl>
    <w:lvl w:ilvl="5" w:tplc="04260005" w:tentative="1">
      <w:start w:val="1"/>
      <w:numFmt w:val="bullet"/>
      <w:lvlText w:val=""/>
      <w:lvlJc w:val="left"/>
      <w:pPr>
        <w:ind w:left="4256" w:hanging="360"/>
      </w:pPr>
      <w:rPr>
        <w:rFonts w:ascii="Wingdings" w:hAnsi="Wingdings" w:hint="default"/>
      </w:rPr>
    </w:lvl>
    <w:lvl w:ilvl="6" w:tplc="04260001" w:tentative="1">
      <w:start w:val="1"/>
      <w:numFmt w:val="bullet"/>
      <w:lvlText w:val=""/>
      <w:lvlJc w:val="left"/>
      <w:pPr>
        <w:ind w:left="4976" w:hanging="360"/>
      </w:pPr>
      <w:rPr>
        <w:rFonts w:ascii="Symbol" w:hAnsi="Symbol" w:hint="default"/>
      </w:rPr>
    </w:lvl>
    <w:lvl w:ilvl="7" w:tplc="04260003" w:tentative="1">
      <w:start w:val="1"/>
      <w:numFmt w:val="bullet"/>
      <w:lvlText w:val="o"/>
      <w:lvlJc w:val="left"/>
      <w:pPr>
        <w:ind w:left="5696" w:hanging="360"/>
      </w:pPr>
      <w:rPr>
        <w:rFonts w:ascii="Courier New" w:hAnsi="Courier New" w:cs="Courier New" w:hint="default"/>
      </w:rPr>
    </w:lvl>
    <w:lvl w:ilvl="8" w:tplc="04260005" w:tentative="1">
      <w:start w:val="1"/>
      <w:numFmt w:val="bullet"/>
      <w:lvlText w:val=""/>
      <w:lvlJc w:val="left"/>
      <w:pPr>
        <w:ind w:left="6416" w:hanging="360"/>
      </w:pPr>
      <w:rPr>
        <w:rFonts w:ascii="Wingdings" w:hAnsi="Wingdings" w:hint="default"/>
      </w:rPr>
    </w:lvl>
  </w:abstractNum>
  <w:abstractNum w:abstractNumId="1" w15:restartNumberingAfterBreak="0">
    <w:nsid w:val="24993B02"/>
    <w:multiLevelType w:val="hybridMultilevel"/>
    <w:tmpl w:val="FD1224F0"/>
    <w:lvl w:ilvl="0" w:tplc="92E86C74">
      <w:start w:val="6"/>
      <w:numFmt w:val="bullet"/>
      <w:lvlText w:val="-"/>
      <w:lvlJc w:val="left"/>
      <w:pPr>
        <w:ind w:left="656" w:hanging="360"/>
      </w:pPr>
      <w:rPr>
        <w:rFonts w:ascii="Times New Roman" w:eastAsiaTheme="minorHAnsi" w:hAnsi="Times New Roman" w:cs="Times New Roman" w:hint="default"/>
      </w:rPr>
    </w:lvl>
    <w:lvl w:ilvl="1" w:tplc="10090003" w:tentative="1">
      <w:start w:val="1"/>
      <w:numFmt w:val="bullet"/>
      <w:lvlText w:val="o"/>
      <w:lvlJc w:val="left"/>
      <w:pPr>
        <w:ind w:left="1376" w:hanging="360"/>
      </w:pPr>
      <w:rPr>
        <w:rFonts w:ascii="Courier New" w:hAnsi="Courier New" w:cs="Courier New" w:hint="default"/>
      </w:rPr>
    </w:lvl>
    <w:lvl w:ilvl="2" w:tplc="10090005" w:tentative="1">
      <w:start w:val="1"/>
      <w:numFmt w:val="bullet"/>
      <w:lvlText w:val=""/>
      <w:lvlJc w:val="left"/>
      <w:pPr>
        <w:ind w:left="2096" w:hanging="360"/>
      </w:pPr>
      <w:rPr>
        <w:rFonts w:ascii="Wingdings" w:hAnsi="Wingdings" w:hint="default"/>
      </w:rPr>
    </w:lvl>
    <w:lvl w:ilvl="3" w:tplc="10090001" w:tentative="1">
      <w:start w:val="1"/>
      <w:numFmt w:val="bullet"/>
      <w:lvlText w:val=""/>
      <w:lvlJc w:val="left"/>
      <w:pPr>
        <w:ind w:left="2816" w:hanging="360"/>
      </w:pPr>
      <w:rPr>
        <w:rFonts w:ascii="Symbol" w:hAnsi="Symbol" w:hint="default"/>
      </w:rPr>
    </w:lvl>
    <w:lvl w:ilvl="4" w:tplc="10090003" w:tentative="1">
      <w:start w:val="1"/>
      <w:numFmt w:val="bullet"/>
      <w:lvlText w:val="o"/>
      <w:lvlJc w:val="left"/>
      <w:pPr>
        <w:ind w:left="3536" w:hanging="360"/>
      </w:pPr>
      <w:rPr>
        <w:rFonts w:ascii="Courier New" w:hAnsi="Courier New" w:cs="Courier New" w:hint="default"/>
      </w:rPr>
    </w:lvl>
    <w:lvl w:ilvl="5" w:tplc="10090005" w:tentative="1">
      <w:start w:val="1"/>
      <w:numFmt w:val="bullet"/>
      <w:lvlText w:val=""/>
      <w:lvlJc w:val="left"/>
      <w:pPr>
        <w:ind w:left="4256" w:hanging="360"/>
      </w:pPr>
      <w:rPr>
        <w:rFonts w:ascii="Wingdings" w:hAnsi="Wingdings" w:hint="default"/>
      </w:rPr>
    </w:lvl>
    <w:lvl w:ilvl="6" w:tplc="10090001" w:tentative="1">
      <w:start w:val="1"/>
      <w:numFmt w:val="bullet"/>
      <w:lvlText w:val=""/>
      <w:lvlJc w:val="left"/>
      <w:pPr>
        <w:ind w:left="4976" w:hanging="360"/>
      </w:pPr>
      <w:rPr>
        <w:rFonts w:ascii="Symbol" w:hAnsi="Symbol" w:hint="default"/>
      </w:rPr>
    </w:lvl>
    <w:lvl w:ilvl="7" w:tplc="10090003" w:tentative="1">
      <w:start w:val="1"/>
      <w:numFmt w:val="bullet"/>
      <w:lvlText w:val="o"/>
      <w:lvlJc w:val="left"/>
      <w:pPr>
        <w:ind w:left="5696" w:hanging="360"/>
      </w:pPr>
      <w:rPr>
        <w:rFonts w:ascii="Courier New" w:hAnsi="Courier New" w:cs="Courier New" w:hint="default"/>
      </w:rPr>
    </w:lvl>
    <w:lvl w:ilvl="8" w:tplc="10090005" w:tentative="1">
      <w:start w:val="1"/>
      <w:numFmt w:val="bullet"/>
      <w:lvlText w:val=""/>
      <w:lvlJc w:val="left"/>
      <w:pPr>
        <w:ind w:left="6416" w:hanging="360"/>
      </w:pPr>
      <w:rPr>
        <w:rFonts w:ascii="Wingdings" w:hAnsi="Wingdings" w:hint="default"/>
      </w:rPr>
    </w:lvl>
  </w:abstractNum>
  <w:abstractNum w:abstractNumId="2" w15:restartNumberingAfterBreak="0">
    <w:nsid w:val="327745CB"/>
    <w:multiLevelType w:val="hybridMultilevel"/>
    <w:tmpl w:val="DAC8D016"/>
    <w:lvl w:ilvl="0" w:tplc="04260001">
      <w:start w:val="3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3417ED"/>
    <w:multiLevelType w:val="hybridMultilevel"/>
    <w:tmpl w:val="1542CB24"/>
    <w:lvl w:ilvl="0" w:tplc="6A1890EC">
      <w:start w:val="3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393D33"/>
    <w:multiLevelType w:val="hybridMultilevel"/>
    <w:tmpl w:val="AE4E73D6"/>
    <w:lvl w:ilvl="0" w:tplc="0774663E">
      <w:start w:val="33"/>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B4"/>
    <w:rsid w:val="0002106B"/>
    <w:rsid w:val="00022516"/>
    <w:rsid w:val="000272FE"/>
    <w:rsid w:val="00036164"/>
    <w:rsid w:val="00036923"/>
    <w:rsid w:val="00042CA1"/>
    <w:rsid w:val="00055E99"/>
    <w:rsid w:val="00071E17"/>
    <w:rsid w:val="00076F5A"/>
    <w:rsid w:val="00081D23"/>
    <w:rsid w:val="00090190"/>
    <w:rsid w:val="000A1EF2"/>
    <w:rsid w:val="000B6B35"/>
    <w:rsid w:val="000C64EE"/>
    <w:rsid w:val="000D1F34"/>
    <w:rsid w:val="000E0891"/>
    <w:rsid w:val="00117C41"/>
    <w:rsid w:val="00131C22"/>
    <w:rsid w:val="0013233F"/>
    <w:rsid w:val="001323BB"/>
    <w:rsid w:val="00133731"/>
    <w:rsid w:val="001459E3"/>
    <w:rsid w:val="00156ED0"/>
    <w:rsid w:val="00174805"/>
    <w:rsid w:val="00175547"/>
    <w:rsid w:val="0019430D"/>
    <w:rsid w:val="0019454E"/>
    <w:rsid w:val="001A0E10"/>
    <w:rsid w:val="001A30D7"/>
    <w:rsid w:val="001A6647"/>
    <w:rsid w:val="001B7021"/>
    <w:rsid w:val="001D1A1D"/>
    <w:rsid w:val="001E2B11"/>
    <w:rsid w:val="001E348F"/>
    <w:rsid w:val="001F178C"/>
    <w:rsid w:val="00200171"/>
    <w:rsid w:val="00212DEB"/>
    <w:rsid w:val="00226089"/>
    <w:rsid w:val="00226BA4"/>
    <w:rsid w:val="00254A28"/>
    <w:rsid w:val="002574AC"/>
    <w:rsid w:val="002630CB"/>
    <w:rsid w:val="002647B4"/>
    <w:rsid w:val="0026706E"/>
    <w:rsid w:val="00271017"/>
    <w:rsid w:val="0027163F"/>
    <w:rsid w:val="002E4FBD"/>
    <w:rsid w:val="002F0118"/>
    <w:rsid w:val="003178D5"/>
    <w:rsid w:val="00370D08"/>
    <w:rsid w:val="0037132E"/>
    <w:rsid w:val="003715D1"/>
    <w:rsid w:val="003961B4"/>
    <w:rsid w:val="003A56E3"/>
    <w:rsid w:val="003B4866"/>
    <w:rsid w:val="003B6984"/>
    <w:rsid w:val="003C09EF"/>
    <w:rsid w:val="003F1B77"/>
    <w:rsid w:val="004154A5"/>
    <w:rsid w:val="00465060"/>
    <w:rsid w:val="004908EF"/>
    <w:rsid w:val="00493245"/>
    <w:rsid w:val="004A75ED"/>
    <w:rsid w:val="004B7214"/>
    <w:rsid w:val="004C47F7"/>
    <w:rsid w:val="004D1AB4"/>
    <w:rsid w:val="004D5629"/>
    <w:rsid w:val="004F227A"/>
    <w:rsid w:val="005046A6"/>
    <w:rsid w:val="00510534"/>
    <w:rsid w:val="005276FA"/>
    <w:rsid w:val="00541562"/>
    <w:rsid w:val="0054583D"/>
    <w:rsid w:val="00550D1C"/>
    <w:rsid w:val="005511D4"/>
    <w:rsid w:val="00564026"/>
    <w:rsid w:val="005668EF"/>
    <w:rsid w:val="005757D7"/>
    <w:rsid w:val="00580ADD"/>
    <w:rsid w:val="00586E14"/>
    <w:rsid w:val="00587AE0"/>
    <w:rsid w:val="00595C47"/>
    <w:rsid w:val="005971B4"/>
    <w:rsid w:val="005B2B29"/>
    <w:rsid w:val="005D2543"/>
    <w:rsid w:val="005D61F0"/>
    <w:rsid w:val="005D79BF"/>
    <w:rsid w:val="005E33CC"/>
    <w:rsid w:val="005F4D28"/>
    <w:rsid w:val="00606556"/>
    <w:rsid w:val="00607E55"/>
    <w:rsid w:val="00617E4F"/>
    <w:rsid w:val="00621446"/>
    <w:rsid w:val="00626D91"/>
    <w:rsid w:val="00632020"/>
    <w:rsid w:val="0063563B"/>
    <w:rsid w:val="00663C28"/>
    <w:rsid w:val="006656F8"/>
    <w:rsid w:val="006811A3"/>
    <w:rsid w:val="006827E7"/>
    <w:rsid w:val="0069117A"/>
    <w:rsid w:val="006966BE"/>
    <w:rsid w:val="006971CF"/>
    <w:rsid w:val="006A1E4C"/>
    <w:rsid w:val="006C1101"/>
    <w:rsid w:val="006C5817"/>
    <w:rsid w:val="006C6466"/>
    <w:rsid w:val="006D6E2F"/>
    <w:rsid w:val="006E29FF"/>
    <w:rsid w:val="00700479"/>
    <w:rsid w:val="00722D39"/>
    <w:rsid w:val="00742061"/>
    <w:rsid w:val="007477FE"/>
    <w:rsid w:val="0075667B"/>
    <w:rsid w:val="00780DC6"/>
    <w:rsid w:val="007A3BF4"/>
    <w:rsid w:val="007B42E4"/>
    <w:rsid w:val="007B4CE8"/>
    <w:rsid w:val="007C18C2"/>
    <w:rsid w:val="007C3558"/>
    <w:rsid w:val="007D02FC"/>
    <w:rsid w:val="007E37D7"/>
    <w:rsid w:val="007F0AC9"/>
    <w:rsid w:val="00806365"/>
    <w:rsid w:val="0080637E"/>
    <w:rsid w:val="008140C5"/>
    <w:rsid w:val="008215BA"/>
    <w:rsid w:val="00824144"/>
    <w:rsid w:val="008375BB"/>
    <w:rsid w:val="00844338"/>
    <w:rsid w:val="0085192F"/>
    <w:rsid w:val="00872F73"/>
    <w:rsid w:val="008760F4"/>
    <w:rsid w:val="00882293"/>
    <w:rsid w:val="00894DF1"/>
    <w:rsid w:val="00896E55"/>
    <w:rsid w:val="008A059F"/>
    <w:rsid w:val="008B55D4"/>
    <w:rsid w:val="008B6690"/>
    <w:rsid w:val="008D40C8"/>
    <w:rsid w:val="008E3625"/>
    <w:rsid w:val="00900BC0"/>
    <w:rsid w:val="009254C5"/>
    <w:rsid w:val="00927691"/>
    <w:rsid w:val="009330E6"/>
    <w:rsid w:val="009340C7"/>
    <w:rsid w:val="00954D6D"/>
    <w:rsid w:val="009635A4"/>
    <w:rsid w:val="009834CE"/>
    <w:rsid w:val="00986A30"/>
    <w:rsid w:val="009A01AD"/>
    <w:rsid w:val="009A14C5"/>
    <w:rsid w:val="009B1748"/>
    <w:rsid w:val="009D4C35"/>
    <w:rsid w:val="00A11800"/>
    <w:rsid w:val="00A3068D"/>
    <w:rsid w:val="00A3253C"/>
    <w:rsid w:val="00A44B94"/>
    <w:rsid w:val="00A4763D"/>
    <w:rsid w:val="00A61A2B"/>
    <w:rsid w:val="00A62D80"/>
    <w:rsid w:val="00A90762"/>
    <w:rsid w:val="00A97741"/>
    <w:rsid w:val="00AA745E"/>
    <w:rsid w:val="00AC090B"/>
    <w:rsid w:val="00AD4616"/>
    <w:rsid w:val="00AD6B8F"/>
    <w:rsid w:val="00AD7A0C"/>
    <w:rsid w:val="00B01300"/>
    <w:rsid w:val="00B02ED1"/>
    <w:rsid w:val="00B03A7C"/>
    <w:rsid w:val="00B2117F"/>
    <w:rsid w:val="00B34696"/>
    <w:rsid w:val="00B41949"/>
    <w:rsid w:val="00B4713E"/>
    <w:rsid w:val="00B4753E"/>
    <w:rsid w:val="00B546D6"/>
    <w:rsid w:val="00B55469"/>
    <w:rsid w:val="00B60639"/>
    <w:rsid w:val="00B66CE7"/>
    <w:rsid w:val="00B708A0"/>
    <w:rsid w:val="00B762EB"/>
    <w:rsid w:val="00B90C26"/>
    <w:rsid w:val="00B90FD9"/>
    <w:rsid w:val="00BA729C"/>
    <w:rsid w:val="00BC04D1"/>
    <w:rsid w:val="00BC4907"/>
    <w:rsid w:val="00BF2FD3"/>
    <w:rsid w:val="00BF52C2"/>
    <w:rsid w:val="00C0313A"/>
    <w:rsid w:val="00C10BE6"/>
    <w:rsid w:val="00C136EB"/>
    <w:rsid w:val="00C22EF0"/>
    <w:rsid w:val="00C2634D"/>
    <w:rsid w:val="00C3550C"/>
    <w:rsid w:val="00C47D71"/>
    <w:rsid w:val="00C604EF"/>
    <w:rsid w:val="00C70EA7"/>
    <w:rsid w:val="00C7709D"/>
    <w:rsid w:val="00C77EC0"/>
    <w:rsid w:val="00C8077D"/>
    <w:rsid w:val="00CC26AA"/>
    <w:rsid w:val="00CC5B9D"/>
    <w:rsid w:val="00CE2DF5"/>
    <w:rsid w:val="00CE6F02"/>
    <w:rsid w:val="00D0141E"/>
    <w:rsid w:val="00D06360"/>
    <w:rsid w:val="00D16652"/>
    <w:rsid w:val="00D20C17"/>
    <w:rsid w:val="00D21805"/>
    <w:rsid w:val="00D31B9B"/>
    <w:rsid w:val="00D32EFF"/>
    <w:rsid w:val="00D369CD"/>
    <w:rsid w:val="00D427D3"/>
    <w:rsid w:val="00D461BD"/>
    <w:rsid w:val="00D56A22"/>
    <w:rsid w:val="00D66341"/>
    <w:rsid w:val="00D7195D"/>
    <w:rsid w:val="00D842C6"/>
    <w:rsid w:val="00D932AE"/>
    <w:rsid w:val="00DB457F"/>
    <w:rsid w:val="00DD35BD"/>
    <w:rsid w:val="00DE11DA"/>
    <w:rsid w:val="00DE513B"/>
    <w:rsid w:val="00E0696A"/>
    <w:rsid w:val="00E150C9"/>
    <w:rsid w:val="00E16C00"/>
    <w:rsid w:val="00E40517"/>
    <w:rsid w:val="00E429DE"/>
    <w:rsid w:val="00E47202"/>
    <w:rsid w:val="00E76395"/>
    <w:rsid w:val="00E812A5"/>
    <w:rsid w:val="00E81D4E"/>
    <w:rsid w:val="00E92F6A"/>
    <w:rsid w:val="00EB6D92"/>
    <w:rsid w:val="00EC5BFF"/>
    <w:rsid w:val="00ED7271"/>
    <w:rsid w:val="00EE6E6D"/>
    <w:rsid w:val="00F146B2"/>
    <w:rsid w:val="00F23B6F"/>
    <w:rsid w:val="00F33B6F"/>
    <w:rsid w:val="00F372E1"/>
    <w:rsid w:val="00F53552"/>
    <w:rsid w:val="00F61272"/>
    <w:rsid w:val="00F75CF5"/>
    <w:rsid w:val="00F9776A"/>
    <w:rsid w:val="00FA2F6A"/>
    <w:rsid w:val="00FA4566"/>
    <w:rsid w:val="00FA6083"/>
    <w:rsid w:val="00FB6525"/>
    <w:rsid w:val="00FD0DC5"/>
    <w:rsid w:val="00FD1AB1"/>
    <w:rsid w:val="00FF2A3D"/>
    <w:rsid w:val="00FF4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3AA1037"/>
  <w15:docId w15:val="{24CD2C5A-109D-471C-9E70-931B0432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2647B4"/>
  </w:style>
  <w:style w:type="paragraph" w:styleId="Header">
    <w:name w:val="header"/>
    <w:basedOn w:val="Normal"/>
    <w:link w:val="HeaderChar"/>
    <w:uiPriority w:val="99"/>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47B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47B4"/>
    <w:rPr>
      <w:color w:val="0000FF"/>
      <w:u w:val="single"/>
    </w:rPr>
  </w:style>
  <w:style w:type="paragraph" w:styleId="Title">
    <w:name w:val="Title"/>
    <w:basedOn w:val="Normal"/>
    <w:link w:val="TitleChar"/>
    <w:uiPriority w:val="10"/>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uiPriority w:val="10"/>
    <w:rsid w:val="002647B4"/>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2647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A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9C"/>
    <w:rPr>
      <w:rFonts w:ascii="Segoe UI" w:hAnsi="Segoe UI" w:cs="Segoe UI"/>
      <w:sz w:val="18"/>
      <w:szCs w:val="18"/>
    </w:rPr>
  </w:style>
  <w:style w:type="paragraph" w:styleId="Footer">
    <w:name w:val="footer"/>
    <w:basedOn w:val="Normal"/>
    <w:link w:val="FooterChar"/>
    <w:uiPriority w:val="99"/>
    <w:unhideWhenUsed/>
    <w:rsid w:val="00396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1B4"/>
  </w:style>
  <w:style w:type="paragraph" w:styleId="NoSpacing">
    <w:name w:val="No Spacing"/>
    <w:uiPriority w:val="1"/>
    <w:qFormat/>
    <w:rsid w:val="00844338"/>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character" w:styleId="CommentReference">
    <w:name w:val="annotation reference"/>
    <w:basedOn w:val="DefaultParagraphFont"/>
    <w:uiPriority w:val="99"/>
    <w:semiHidden/>
    <w:unhideWhenUsed/>
    <w:rsid w:val="0085192F"/>
    <w:rPr>
      <w:sz w:val="16"/>
      <w:szCs w:val="16"/>
    </w:rPr>
  </w:style>
  <w:style w:type="paragraph" w:styleId="CommentText">
    <w:name w:val="annotation text"/>
    <w:basedOn w:val="Normal"/>
    <w:link w:val="CommentTextChar"/>
    <w:uiPriority w:val="99"/>
    <w:semiHidden/>
    <w:unhideWhenUsed/>
    <w:rsid w:val="0085192F"/>
    <w:pPr>
      <w:spacing w:line="240" w:lineRule="auto"/>
    </w:pPr>
    <w:rPr>
      <w:sz w:val="20"/>
      <w:szCs w:val="20"/>
    </w:rPr>
  </w:style>
  <w:style w:type="character" w:customStyle="1" w:styleId="CommentTextChar">
    <w:name w:val="Comment Text Char"/>
    <w:basedOn w:val="DefaultParagraphFont"/>
    <w:link w:val="CommentText"/>
    <w:uiPriority w:val="99"/>
    <w:semiHidden/>
    <w:rsid w:val="0085192F"/>
    <w:rPr>
      <w:sz w:val="20"/>
      <w:szCs w:val="20"/>
    </w:rPr>
  </w:style>
  <w:style w:type="paragraph" w:styleId="CommentSubject">
    <w:name w:val="annotation subject"/>
    <w:basedOn w:val="CommentText"/>
    <w:next w:val="CommentText"/>
    <w:link w:val="CommentSubjectChar"/>
    <w:uiPriority w:val="99"/>
    <w:semiHidden/>
    <w:unhideWhenUsed/>
    <w:rsid w:val="0085192F"/>
    <w:rPr>
      <w:b/>
      <w:bCs/>
    </w:rPr>
  </w:style>
  <w:style w:type="character" w:customStyle="1" w:styleId="CommentSubjectChar">
    <w:name w:val="Comment Subject Char"/>
    <w:basedOn w:val="CommentTextChar"/>
    <w:link w:val="CommentSubject"/>
    <w:uiPriority w:val="99"/>
    <w:semiHidden/>
    <w:rsid w:val="008519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9103">
      <w:bodyDiv w:val="1"/>
      <w:marLeft w:val="0"/>
      <w:marRight w:val="0"/>
      <w:marTop w:val="0"/>
      <w:marBottom w:val="0"/>
      <w:divBdr>
        <w:top w:val="none" w:sz="0" w:space="0" w:color="auto"/>
        <w:left w:val="none" w:sz="0" w:space="0" w:color="auto"/>
        <w:bottom w:val="none" w:sz="0" w:space="0" w:color="auto"/>
        <w:right w:val="none" w:sz="0" w:space="0" w:color="auto"/>
      </w:divBdr>
    </w:div>
    <w:div w:id="762722118">
      <w:bodyDiv w:val="1"/>
      <w:marLeft w:val="0"/>
      <w:marRight w:val="0"/>
      <w:marTop w:val="0"/>
      <w:marBottom w:val="0"/>
      <w:divBdr>
        <w:top w:val="none" w:sz="0" w:space="0" w:color="auto"/>
        <w:left w:val="none" w:sz="0" w:space="0" w:color="auto"/>
        <w:bottom w:val="none" w:sz="0" w:space="0" w:color="auto"/>
        <w:right w:val="none" w:sz="0" w:space="0" w:color="auto"/>
      </w:divBdr>
      <w:divsChild>
        <w:div w:id="75565031">
          <w:marLeft w:val="0"/>
          <w:marRight w:val="0"/>
          <w:marTop w:val="0"/>
          <w:marBottom w:val="0"/>
          <w:divBdr>
            <w:top w:val="none" w:sz="0" w:space="0" w:color="auto"/>
            <w:left w:val="none" w:sz="0" w:space="0" w:color="auto"/>
            <w:bottom w:val="none" w:sz="0" w:space="0" w:color="auto"/>
            <w:right w:val="none" w:sz="0" w:space="0" w:color="auto"/>
          </w:divBdr>
          <w:divsChild>
            <w:div w:id="573780915">
              <w:marLeft w:val="0"/>
              <w:marRight w:val="0"/>
              <w:marTop w:val="0"/>
              <w:marBottom w:val="0"/>
              <w:divBdr>
                <w:top w:val="none" w:sz="0" w:space="0" w:color="auto"/>
                <w:left w:val="none" w:sz="0" w:space="0" w:color="auto"/>
                <w:bottom w:val="none" w:sz="0" w:space="0" w:color="auto"/>
                <w:right w:val="none" w:sz="0" w:space="0" w:color="auto"/>
              </w:divBdr>
              <w:divsChild>
                <w:div w:id="148794039">
                  <w:marLeft w:val="0"/>
                  <w:marRight w:val="0"/>
                  <w:marTop w:val="0"/>
                  <w:marBottom w:val="0"/>
                  <w:divBdr>
                    <w:top w:val="none" w:sz="0" w:space="0" w:color="auto"/>
                    <w:left w:val="none" w:sz="0" w:space="0" w:color="auto"/>
                    <w:bottom w:val="none" w:sz="0" w:space="0" w:color="auto"/>
                    <w:right w:val="none" w:sz="0" w:space="0" w:color="auto"/>
                  </w:divBdr>
                  <w:divsChild>
                    <w:div w:id="145979647">
                      <w:marLeft w:val="0"/>
                      <w:marRight w:val="0"/>
                      <w:marTop w:val="0"/>
                      <w:marBottom w:val="0"/>
                      <w:divBdr>
                        <w:top w:val="none" w:sz="0" w:space="0" w:color="auto"/>
                        <w:left w:val="none" w:sz="0" w:space="0" w:color="auto"/>
                        <w:bottom w:val="none" w:sz="0" w:space="0" w:color="auto"/>
                        <w:right w:val="none" w:sz="0" w:space="0" w:color="auto"/>
                      </w:divBdr>
                      <w:divsChild>
                        <w:div w:id="1345278872">
                          <w:marLeft w:val="0"/>
                          <w:marRight w:val="0"/>
                          <w:marTop w:val="0"/>
                          <w:marBottom w:val="0"/>
                          <w:divBdr>
                            <w:top w:val="none" w:sz="0" w:space="0" w:color="auto"/>
                            <w:left w:val="none" w:sz="0" w:space="0" w:color="auto"/>
                            <w:bottom w:val="none" w:sz="0" w:space="0" w:color="auto"/>
                            <w:right w:val="none" w:sz="0" w:space="0" w:color="auto"/>
                          </w:divBdr>
                          <w:divsChild>
                            <w:div w:id="15669878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137382">
      <w:bodyDiv w:val="1"/>
      <w:marLeft w:val="0"/>
      <w:marRight w:val="0"/>
      <w:marTop w:val="0"/>
      <w:marBottom w:val="0"/>
      <w:divBdr>
        <w:top w:val="none" w:sz="0" w:space="0" w:color="auto"/>
        <w:left w:val="none" w:sz="0" w:space="0" w:color="auto"/>
        <w:bottom w:val="none" w:sz="0" w:space="0" w:color="auto"/>
        <w:right w:val="none" w:sz="0" w:space="0" w:color="auto"/>
      </w:divBdr>
    </w:div>
    <w:div w:id="1513757107">
      <w:bodyDiv w:val="1"/>
      <w:marLeft w:val="0"/>
      <w:marRight w:val="0"/>
      <w:marTop w:val="0"/>
      <w:marBottom w:val="0"/>
      <w:divBdr>
        <w:top w:val="none" w:sz="0" w:space="0" w:color="auto"/>
        <w:left w:val="none" w:sz="0" w:space="0" w:color="auto"/>
        <w:bottom w:val="none" w:sz="0" w:space="0" w:color="auto"/>
        <w:right w:val="none" w:sz="0" w:space="0" w:color="auto"/>
      </w:divBdr>
    </w:div>
    <w:div w:id="1754886491">
      <w:bodyDiv w:val="1"/>
      <w:marLeft w:val="0"/>
      <w:marRight w:val="0"/>
      <w:marTop w:val="0"/>
      <w:marBottom w:val="0"/>
      <w:divBdr>
        <w:top w:val="none" w:sz="0" w:space="0" w:color="auto"/>
        <w:left w:val="none" w:sz="0" w:space="0" w:color="auto"/>
        <w:bottom w:val="none" w:sz="0" w:space="0" w:color="auto"/>
        <w:right w:val="none" w:sz="0" w:space="0" w:color="auto"/>
      </w:divBdr>
    </w:div>
    <w:div w:id="1938711701">
      <w:bodyDiv w:val="1"/>
      <w:marLeft w:val="0"/>
      <w:marRight w:val="0"/>
      <w:marTop w:val="0"/>
      <w:marBottom w:val="0"/>
      <w:divBdr>
        <w:top w:val="none" w:sz="0" w:space="0" w:color="auto"/>
        <w:left w:val="none" w:sz="0" w:space="0" w:color="auto"/>
        <w:bottom w:val="none" w:sz="0" w:space="0" w:color="auto"/>
        <w:right w:val="none" w:sz="0" w:space="0" w:color="auto"/>
      </w:divBdr>
    </w:div>
    <w:div w:id="2031645220">
      <w:bodyDiv w:val="1"/>
      <w:marLeft w:val="0"/>
      <w:marRight w:val="0"/>
      <w:marTop w:val="0"/>
      <w:marBottom w:val="0"/>
      <w:divBdr>
        <w:top w:val="none" w:sz="0" w:space="0" w:color="auto"/>
        <w:left w:val="none" w:sz="0" w:space="0" w:color="auto"/>
        <w:bottom w:val="none" w:sz="0" w:space="0" w:color="auto"/>
        <w:right w:val="none" w:sz="0" w:space="0" w:color="auto"/>
      </w:divBdr>
    </w:div>
    <w:div w:id="20742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E5F6-3C5C-4161-837A-36529852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826</Words>
  <Characters>5874</Characters>
  <Application>Microsoft Office Word</Application>
  <DocSecurity>0</DocSecurity>
  <Lines>209</Lines>
  <Paragraphs>131</Paragraphs>
  <ScaleCrop>false</ScaleCrop>
  <HeadingPairs>
    <vt:vector size="2" baseType="variant">
      <vt:variant>
        <vt:lpstr>Title</vt:lpstr>
      </vt:variant>
      <vt:variant>
        <vt:i4>1</vt:i4>
      </vt:variant>
    </vt:vector>
  </HeadingPairs>
  <TitlesOfParts>
    <vt:vector size="1" baseType="lpstr">
      <vt:lpstr>Ministru kabineta noteikumu projektu anotācija</vt:lpstr>
    </vt:vector>
  </TitlesOfParts>
  <Company>Aizsardzības ministrija</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anotācija</dc:title>
  <dc:subject>Noteikumu projektu anotācija</dc:subject>
  <dc:creator>Liga.Dreimane@mod.gov.lv</dc:creator>
  <dc:description>67335244, Liga.Dreimane@mod.gov.lv</dc:description>
  <cp:lastModifiedBy>Irina Šamarina</cp:lastModifiedBy>
  <cp:revision>3</cp:revision>
  <cp:lastPrinted>2019-03-28T12:32:00Z</cp:lastPrinted>
  <dcterms:created xsi:type="dcterms:W3CDTF">2019-05-22T13:11:00Z</dcterms:created>
  <dcterms:modified xsi:type="dcterms:W3CDTF">2019-05-24T07:47:00Z</dcterms:modified>
</cp:coreProperties>
</file>